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E3C50" w14:textId="15747F41" w:rsidR="004B21D6" w:rsidRPr="000E442C" w:rsidRDefault="004B21D6" w:rsidP="00DA0F51">
      <w:pPr>
        <w:pStyle w:val="NoSpacing"/>
        <w:spacing w:line="276" w:lineRule="auto"/>
        <w:jc w:val="right"/>
        <w:rPr>
          <w:szCs w:val="24"/>
        </w:rPr>
      </w:pPr>
      <w:r w:rsidRPr="000E442C">
        <w:rPr>
          <w:szCs w:val="24"/>
        </w:rPr>
        <w:t>Pirkimo sąlygų</w:t>
      </w:r>
    </w:p>
    <w:p w14:paraId="17AC9AE3" w14:textId="77777777" w:rsidR="00B97ABB" w:rsidRPr="004B21D6" w:rsidRDefault="004B21D6" w:rsidP="00DA0F51">
      <w:pPr>
        <w:pStyle w:val="NoSpacing"/>
        <w:spacing w:line="276" w:lineRule="auto"/>
        <w:ind w:left="6480"/>
        <w:jc w:val="center"/>
        <w:rPr>
          <w:szCs w:val="24"/>
        </w:rPr>
      </w:pPr>
      <w:r w:rsidRPr="000E442C">
        <w:rPr>
          <w:szCs w:val="24"/>
        </w:rPr>
        <w:t xml:space="preserve">              </w:t>
      </w:r>
      <w:r w:rsidR="00B97ABB" w:rsidRPr="000E442C">
        <w:rPr>
          <w:szCs w:val="24"/>
        </w:rPr>
        <w:t>2 priedas</w:t>
      </w:r>
    </w:p>
    <w:p w14:paraId="53BEB76D" w14:textId="77777777" w:rsidR="00B97ABB" w:rsidRDefault="00B97ABB" w:rsidP="00DA0F51">
      <w:pPr>
        <w:pStyle w:val="NoSpacing"/>
        <w:spacing w:line="276" w:lineRule="auto"/>
        <w:jc w:val="right"/>
        <w:rPr>
          <w:b/>
          <w:bCs/>
          <w:szCs w:val="24"/>
        </w:rPr>
      </w:pPr>
    </w:p>
    <w:p w14:paraId="568FBCF1" w14:textId="77777777" w:rsidR="009F3E8C" w:rsidRPr="009F3E8C" w:rsidRDefault="009F3E8C" w:rsidP="00DA0F51">
      <w:pPr>
        <w:pStyle w:val="NoSpacing"/>
        <w:spacing w:line="276" w:lineRule="auto"/>
        <w:jc w:val="center"/>
        <w:rPr>
          <w:b/>
          <w:bCs/>
          <w:szCs w:val="24"/>
        </w:rPr>
      </w:pPr>
      <w:r w:rsidRPr="009F3E8C">
        <w:rPr>
          <w:b/>
          <w:bCs/>
          <w:szCs w:val="24"/>
        </w:rPr>
        <w:t>TECHNINĖ SPECIFIKACIJA</w:t>
      </w:r>
    </w:p>
    <w:p w14:paraId="63505C6A" w14:textId="77777777" w:rsidR="009F3E8C" w:rsidRDefault="009F3E8C" w:rsidP="00DA0F51">
      <w:pPr>
        <w:pStyle w:val="NoSpacing"/>
        <w:spacing w:line="276" w:lineRule="auto"/>
        <w:jc w:val="center"/>
        <w:rPr>
          <w:b/>
          <w:bCs/>
          <w:color w:val="000000"/>
          <w:szCs w:val="24"/>
        </w:rPr>
      </w:pPr>
    </w:p>
    <w:p w14:paraId="1CF639CF" w14:textId="1DA4C19E" w:rsidR="009F3E8C" w:rsidRPr="009F3E8C" w:rsidRDefault="009F3E8C" w:rsidP="00DA0F51">
      <w:pPr>
        <w:pStyle w:val="NoSpacing"/>
        <w:spacing w:line="276" w:lineRule="auto"/>
        <w:jc w:val="center"/>
        <w:rPr>
          <w:b/>
          <w:bCs/>
          <w:color w:val="000000"/>
          <w:szCs w:val="24"/>
        </w:rPr>
      </w:pPr>
      <w:r w:rsidRPr="009F3E8C">
        <w:rPr>
          <w:b/>
          <w:bCs/>
          <w:color w:val="000000"/>
          <w:szCs w:val="24"/>
        </w:rPr>
        <w:t>II PIRKIMO DALIS</w:t>
      </w:r>
    </w:p>
    <w:p w14:paraId="2D1471DF" w14:textId="77777777" w:rsidR="009F3E8C" w:rsidRPr="009F3E8C" w:rsidRDefault="009F3E8C" w:rsidP="00DA0F51">
      <w:pPr>
        <w:pStyle w:val="NoSpacing"/>
        <w:spacing w:line="276" w:lineRule="auto"/>
        <w:jc w:val="center"/>
        <w:rPr>
          <w:b/>
          <w:bCs/>
          <w:szCs w:val="24"/>
        </w:rPr>
      </w:pPr>
      <w:r w:rsidRPr="009F3E8C">
        <w:rPr>
          <w:b/>
          <w:bCs/>
          <w:szCs w:val="24"/>
        </w:rPr>
        <w:t>SPECIALIZUOTOS TECHNIKOS KASKO DRAUDIMAS</w:t>
      </w:r>
    </w:p>
    <w:p w14:paraId="04615048" w14:textId="77777777" w:rsidR="009F3E8C" w:rsidRPr="009F3E8C" w:rsidRDefault="009F3E8C" w:rsidP="00DA0F51">
      <w:pPr>
        <w:pStyle w:val="NoSpacing"/>
        <w:spacing w:line="276" w:lineRule="auto"/>
        <w:jc w:val="both"/>
        <w:rPr>
          <w:szCs w:val="24"/>
        </w:rPr>
      </w:pPr>
    </w:p>
    <w:p w14:paraId="73B3DF03" w14:textId="77777777" w:rsidR="00345858" w:rsidRPr="002174BD" w:rsidRDefault="00345858" w:rsidP="00345858">
      <w:pPr>
        <w:pStyle w:val="ListParagraph"/>
        <w:numPr>
          <w:ilvl w:val="0"/>
          <w:numId w:val="29"/>
        </w:numPr>
        <w:tabs>
          <w:tab w:val="left" w:pos="1276"/>
        </w:tabs>
        <w:spacing w:line="276" w:lineRule="auto"/>
        <w:ind w:left="426"/>
        <w:contextualSpacing w:val="0"/>
        <w:jc w:val="both"/>
      </w:pPr>
      <w:r w:rsidRPr="002174BD">
        <w:t xml:space="preserve">Perkančioji organizacija – UAB „VAATC“, 181705485. </w:t>
      </w:r>
    </w:p>
    <w:p w14:paraId="567F7804" w14:textId="77777777" w:rsidR="00345858" w:rsidRDefault="00345858" w:rsidP="00345858">
      <w:pPr>
        <w:pStyle w:val="ListParagraph"/>
        <w:numPr>
          <w:ilvl w:val="0"/>
          <w:numId w:val="29"/>
        </w:numPr>
        <w:spacing w:line="276" w:lineRule="auto"/>
        <w:ind w:left="426"/>
        <w:contextualSpacing w:val="0"/>
        <w:jc w:val="both"/>
        <w:rPr>
          <w:color w:val="333333"/>
          <w:shd w:val="clear" w:color="auto" w:fill="FFFFFF"/>
        </w:rPr>
      </w:pPr>
      <w:r w:rsidRPr="003E1AD4">
        <w:rPr>
          <w:color w:val="333333"/>
          <w:shd w:val="clear" w:color="auto" w:fill="FFFFFF"/>
        </w:rPr>
        <w:t>Draudimo paslaugų sutartis bus sudaroma tarpininkaujat UADBB Aon Baltic, į. k. 110591289, su kuria perkančioji organizacija yra sudariusi brokerio paslaugų teikimo (bendradarbiavimo) sutartį.  Kontaktinis asmuo </w:t>
      </w:r>
      <w:r w:rsidRPr="003E1AD4">
        <w:rPr>
          <w:rStyle w:val="Strong"/>
          <w:color w:val="333333"/>
          <w:shd w:val="clear" w:color="auto" w:fill="FFFFFF"/>
        </w:rPr>
        <w:t>Gintaras Ciganas, </w:t>
      </w:r>
      <w:r w:rsidRPr="003E1AD4">
        <w:rPr>
          <w:color w:val="333333"/>
          <w:shd w:val="clear" w:color="auto" w:fill="FFFFFF"/>
        </w:rPr>
        <w:t xml:space="preserve">Alytaus regiono vadovas Verslo klientų departamentas, S. Dariaus ir S. Girėno g. 9, Alytus, mob. tel. +37068656164, el. p. </w:t>
      </w:r>
      <w:hyperlink r:id="rId6" w:history="1">
        <w:r w:rsidRPr="00DF4067">
          <w:rPr>
            <w:rStyle w:val="Hyperlink"/>
            <w:shd w:val="clear" w:color="auto" w:fill="FFFFFF"/>
          </w:rPr>
          <w:t>gintaras.ciganas@aon.lt</w:t>
        </w:r>
      </w:hyperlink>
      <w:r w:rsidRPr="003E1AD4">
        <w:rPr>
          <w:color w:val="333333"/>
          <w:shd w:val="clear" w:color="auto" w:fill="FFFFFF"/>
        </w:rPr>
        <w:t xml:space="preserve"> </w:t>
      </w:r>
      <w:r>
        <w:rPr>
          <w:color w:val="333333"/>
          <w:shd w:val="clear" w:color="auto" w:fill="FFFFFF"/>
        </w:rPr>
        <w:t>.</w:t>
      </w:r>
    </w:p>
    <w:p w14:paraId="24518C96" w14:textId="21D8399B" w:rsidR="009F3E8C" w:rsidRPr="003C7528" w:rsidRDefault="009F3E8C" w:rsidP="00A215D2">
      <w:pPr>
        <w:pStyle w:val="NoSpacing"/>
        <w:numPr>
          <w:ilvl w:val="0"/>
          <w:numId w:val="29"/>
        </w:numPr>
        <w:spacing w:line="276" w:lineRule="auto"/>
        <w:ind w:left="426"/>
        <w:jc w:val="both"/>
        <w:rPr>
          <w:szCs w:val="24"/>
        </w:rPr>
      </w:pPr>
      <w:r w:rsidRPr="009F3E8C">
        <w:rPr>
          <w:szCs w:val="24"/>
        </w:rPr>
        <w:t xml:space="preserve">Perkančioji organizacija specializuotos technikos kasko draudimu nurodytais terminais </w:t>
      </w:r>
      <w:r w:rsidRPr="003C7528">
        <w:rPr>
          <w:szCs w:val="24"/>
        </w:rPr>
        <w:t>numato apdrausti specializuotą techniką pagal sąrašą</w:t>
      </w:r>
      <w:r w:rsidR="00763A8F" w:rsidRPr="003C7528">
        <w:rPr>
          <w:szCs w:val="24"/>
        </w:rPr>
        <w:t>,</w:t>
      </w:r>
      <w:r w:rsidRPr="003C7528">
        <w:rPr>
          <w:szCs w:val="24"/>
        </w:rPr>
        <w:t xml:space="preserve"> esantį </w:t>
      </w:r>
      <w:r w:rsidR="00ED0F1F" w:rsidRPr="003C7528">
        <w:rPr>
          <w:szCs w:val="24"/>
        </w:rPr>
        <w:t>„Lentelė nr. 1“</w:t>
      </w:r>
      <w:r w:rsidRPr="003C7528">
        <w:rPr>
          <w:szCs w:val="24"/>
        </w:rPr>
        <w:t xml:space="preserve">. Visa specializuota technika draudžiama viena draudimo sutartimi kuri įsigalioja </w:t>
      </w:r>
      <w:r w:rsidRPr="003C7528">
        <w:rPr>
          <w:b/>
          <w:bCs/>
          <w:szCs w:val="24"/>
        </w:rPr>
        <w:t>202</w:t>
      </w:r>
      <w:r w:rsidR="00977FB1" w:rsidRPr="003C7528">
        <w:rPr>
          <w:b/>
          <w:bCs/>
          <w:szCs w:val="24"/>
        </w:rPr>
        <w:t>5</w:t>
      </w:r>
      <w:r w:rsidRPr="003C7528">
        <w:rPr>
          <w:b/>
          <w:bCs/>
          <w:szCs w:val="24"/>
        </w:rPr>
        <w:t xml:space="preserve"> m. </w:t>
      </w:r>
      <w:r w:rsidR="00977FB1" w:rsidRPr="003C7528">
        <w:rPr>
          <w:b/>
          <w:bCs/>
          <w:szCs w:val="24"/>
        </w:rPr>
        <w:t>spalio</w:t>
      </w:r>
      <w:r w:rsidRPr="003C7528">
        <w:rPr>
          <w:b/>
          <w:bCs/>
          <w:szCs w:val="24"/>
        </w:rPr>
        <w:t xml:space="preserve"> </w:t>
      </w:r>
      <w:r w:rsidR="003C7528" w:rsidRPr="003C7528">
        <w:rPr>
          <w:b/>
          <w:bCs/>
          <w:szCs w:val="24"/>
        </w:rPr>
        <w:t xml:space="preserve">mėn. </w:t>
      </w:r>
      <w:r w:rsidR="009C334D" w:rsidRPr="003C7528">
        <w:rPr>
          <w:b/>
          <w:bCs/>
          <w:szCs w:val="24"/>
        </w:rPr>
        <w:t xml:space="preserve">10 </w:t>
      </w:r>
      <w:r w:rsidRPr="003C7528">
        <w:rPr>
          <w:b/>
          <w:bCs/>
          <w:szCs w:val="24"/>
        </w:rPr>
        <w:t>d.</w:t>
      </w:r>
      <w:r w:rsidR="003C7528" w:rsidRPr="003C7528">
        <w:rPr>
          <w:b/>
          <w:bCs/>
          <w:szCs w:val="24"/>
        </w:rPr>
        <w:t xml:space="preserve"> (gali nusikelti priklausomai nuo viešojo pirkimo eigos).</w:t>
      </w:r>
    </w:p>
    <w:p w14:paraId="678B1355"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Draudimas nuo visų rizikų, išskyrus vidinius gedimus. Draudžiamasis įvykis yra apdraustos specializuotos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 kiek tai neprieštarauja Perkančiosios organizacijos nustatytiems reikalavimams ir sąlygoms.</w:t>
      </w:r>
    </w:p>
    <w:p w14:paraId="5D719099"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Tiekėjas turi pateikti pasiūlymą pagal Perkančiosios organizacijos reikalavimus ir sąlygas, netaikant papildomų sąlygų, apribojimų ar limitų.</w:t>
      </w:r>
    </w:p>
    <w:p w14:paraId="68C52CEC" w14:textId="4DF1C03B" w:rsidR="009F3E8C" w:rsidRPr="001A3A05" w:rsidRDefault="009F3E8C" w:rsidP="00C36CBB">
      <w:pPr>
        <w:pStyle w:val="NoSpacing"/>
        <w:numPr>
          <w:ilvl w:val="0"/>
          <w:numId w:val="29"/>
        </w:numPr>
        <w:spacing w:line="276" w:lineRule="auto"/>
        <w:ind w:left="426"/>
        <w:jc w:val="both"/>
        <w:rPr>
          <w:szCs w:val="24"/>
        </w:rPr>
      </w:pPr>
      <w:r w:rsidRPr="009F3E8C">
        <w:rPr>
          <w:rFonts w:eastAsiaTheme="minorHAnsi"/>
          <w:szCs w:val="24"/>
        </w:rPr>
        <w:t>Specializuotos technikos draudimo suma – nauja vertė (įsigijimo kaina)</w:t>
      </w:r>
      <w:r w:rsidR="00C36CBB">
        <w:rPr>
          <w:rFonts w:eastAsiaTheme="minorHAnsi"/>
          <w:szCs w:val="24"/>
        </w:rPr>
        <w:t xml:space="preserve"> arba rinko vertė</w:t>
      </w:r>
      <w:r w:rsidRPr="009F3E8C">
        <w:rPr>
          <w:rFonts w:eastAsiaTheme="minorHAnsi"/>
          <w:szCs w:val="24"/>
        </w:rPr>
        <w:t>.</w:t>
      </w:r>
      <w:r w:rsidR="00C36CBB">
        <w:rPr>
          <w:rFonts w:eastAsiaTheme="minorHAnsi"/>
          <w:szCs w:val="24"/>
        </w:rPr>
        <w:t xml:space="preserve"> Specializuota </w:t>
      </w:r>
      <w:r w:rsidR="0004188A" w:rsidRPr="001A3A05">
        <w:rPr>
          <w:rFonts w:eastAsiaTheme="minorHAnsi"/>
          <w:szCs w:val="24"/>
        </w:rPr>
        <w:t>technika draudžiama nemažėjančia draudimo suma, t.</w:t>
      </w:r>
      <w:r w:rsidR="00C36CBB" w:rsidRPr="001A3A05">
        <w:rPr>
          <w:rFonts w:eastAsiaTheme="minorHAnsi"/>
          <w:szCs w:val="24"/>
        </w:rPr>
        <w:t xml:space="preserve"> </w:t>
      </w:r>
      <w:r w:rsidR="0004188A" w:rsidRPr="001A3A05">
        <w:rPr>
          <w:rFonts w:eastAsiaTheme="minorHAnsi"/>
          <w:szCs w:val="24"/>
        </w:rPr>
        <w:t>y. išmokėtos draudimo išmokos nemažina draudimo sumos.</w:t>
      </w:r>
    </w:p>
    <w:p w14:paraId="2385300D" w14:textId="77777777" w:rsidR="00BE40BC" w:rsidRPr="00A215D2" w:rsidRDefault="00813CA4" w:rsidP="00A215D2">
      <w:pPr>
        <w:pStyle w:val="NoSpacing"/>
        <w:numPr>
          <w:ilvl w:val="0"/>
          <w:numId w:val="29"/>
        </w:numPr>
        <w:spacing w:line="276" w:lineRule="auto"/>
        <w:ind w:left="426"/>
        <w:jc w:val="both"/>
        <w:rPr>
          <w:szCs w:val="24"/>
        </w:rPr>
      </w:pPr>
      <w:r w:rsidRPr="00A215D2">
        <w:t xml:space="preserve">Specializuota technika draudžiama: </w:t>
      </w:r>
    </w:p>
    <w:p w14:paraId="182F9AB9" w14:textId="77777777" w:rsidR="00BE40BC" w:rsidRPr="00A215D2" w:rsidRDefault="00813CA4" w:rsidP="00A215D2">
      <w:pPr>
        <w:pStyle w:val="NoSpacing"/>
        <w:numPr>
          <w:ilvl w:val="1"/>
          <w:numId w:val="29"/>
        </w:numPr>
        <w:spacing w:line="276" w:lineRule="auto"/>
        <w:ind w:left="851"/>
        <w:jc w:val="both"/>
        <w:rPr>
          <w:szCs w:val="24"/>
        </w:rPr>
      </w:pPr>
      <w:r w:rsidRPr="00A215D2">
        <w:rPr>
          <w:bCs/>
        </w:rPr>
        <w:t>atkuriamąja verte – suma, kuri prilyginama apdrausto įrenginio vertei nurodytai įsigijimo dokumentuose (įskaitant ir atvežimo bei montavimo išlaidas, galimus mokesčius ir muitus). Atkuriamąja verte draudžiama specializuota technika, kuri draudimo sutarties sudarymo dieną yra iki 7 metų (84 mėnesių) amžiaus imtinai.</w:t>
      </w:r>
    </w:p>
    <w:p w14:paraId="5A425E3B" w14:textId="4371FA4E" w:rsidR="00813CA4" w:rsidRPr="00A215D2" w:rsidRDefault="00813CA4" w:rsidP="00A215D2">
      <w:pPr>
        <w:pStyle w:val="NoSpacing"/>
        <w:numPr>
          <w:ilvl w:val="1"/>
          <w:numId w:val="29"/>
        </w:numPr>
        <w:spacing w:line="276" w:lineRule="auto"/>
        <w:ind w:left="851"/>
        <w:jc w:val="both"/>
        <w:rPr>
          <w:szCs w:val="24"/>
        </w:rPr>
      </w:pPr>
      <w:r w:rsidRPr="00A215D2">
        <w:t xml:space="preserve">rinkos verte – suma, už kurią būtų galima įsigyti tos pačios paskirties, amžiaus, analogiškų parametrų ir techninių charakteristikų naudotą įrenginį. Rinkos verte draudžiama technika, kuri nepatenka į </w:t>
      </w:r>
      <w:r w:rsidR="00A215D2">
        <w:t>5</w:t>
      </w:r>
      <w:r w:rsidRPr="00A215D2">
        <w:t xml:space="preserve">.1. punktą. </w:t>
      </w:r>
    </w:p>
    <w:p w14:paraId="5163634A"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Išskaita:</w:t>
      </w:r>
    </w:p>
    <w:p w14:paraId="7F9407C7" w14:textId="77777777" w:rsidR="0024146C" w:rsidRDefault="009F3E8C" w:rsidP="00930893">
      <w:pPr>
        <w:pStyle w:val="NoSpacing"/>
        <w:numPr>
          <w:ilvl w:val="1"/>
          <w:numId w:val="29"/>
        </w:numPr>
        <w:spacing w:line="276" w:lineRule="auto"/>
        <w:ind w:left="993"/>
        <w:jc w:val="both"/>
        <w:rPr>
          <w:szCs w:val="24"/>
        </w:rPr>
      </w:pPr>
      <w:r w:rsidRPr="009F3E8C">
        <w:rPr>
          <w:szCs w:val="24"/>
        </w:rPr>
        <w:t>vagystės ir plėšimo atvejais – 10 % nuo žalos dydžio,</w:t>
      </w:r>
    </w:p>
    <w:p w14:paraId="6CE4FAE7" w14:textId="230E49EF" w:rsidR="009F3E8C" w:rsidRPr="001A3A05" w:rsidRDefault="009F3E8C" w:rsidP="00930893">
      <w:pPr>
        <w:pStyle w:val="NoSpacing"/>
        <w:numPr>
          <w:ilvl w:val="1"/>
          <w:numId w:val="29"/>
        </w:numPr>
        <w:spacing w:line="276" w:lineRule="auto"/>
        <w:ind w:left="993"/>
        <w:jc w:val="both"/>
        <w:rPr>
          <w:szCs w:val="24"/>
        </w:rPr>
      </w:pPr>
      <w:r w:rsidRPr="001A3A05">
        <w:rPr>
          <w:szCs w:val="24"/>
        </w:rPr>
        <w:t xml:space="preserve">kitų draudiminių įvykių atvejais – </w:t>
      </w:r>
      <w:r w:rsidR="001A3A05" w:rsidRPr="001A3A05">
        <w:rPr>
          <w:szCs w:val="24"/>
        </w:rPr>
        <w:t>30</w:t>
      </w:r>
      <w:r w:rsidRPr="001A3A05">
        <w:rPr>
          <w:szCs w:val="24"/>
        </w:rPr>
        <w:t xml:space="preserve">0 Eur. </w:t>
      </w:r>
    </w:p>
    <w:p w14:paraId="277A54C6"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Išskaita netaikoma draudžiamiesiems įvykiams, kai:</w:t>
      </w:r>
    </w:p>
    <w:p w14:paraId="1B12F64A" w14:textId="77777777" w:rsidR="009F3E8C" w:rsidRPr="009F3E8C" w:rsidRDefault="009F3E8C" w:rsidP="00930893">
      <w:pPr>
        <w:pStyle w:val="NoSpacing"/>
        <w:numPr>
          <w:ilvl w:val="1"/>
          <w:numId w:val="29"/>
        </w:numPr>
        <w:spacing w:line="276" w:lineRule="auto"/>
        <w:ind w:left="851"/>
        <w:jc w:val="both"/>
        <w:rPr>
          <w:szCs w:val="24"/>
        </w:rPr>
      </w:pPr>
      <w:r w:rsidRPr="009F3E8C">
        <w:rPr>
          <w:szCs w:val="24"/>
        </w:rPr>
        <w:t>žala padaroma tik stiklams, žibintams, veidrodėliams kiekvienam draudžiamam objektui po 1 kartą per draudimo sutarties laikotarpį.</w:t>
      </w:r>
    </w:p>
    <w:p w14:paraId="417F3DDD" w14:textId="77777777" w:rsidR="009F3E8C" w:rsidRPr="009F3E8C" w:rsidRDefault="009F3E8C" w:rsidP="00930893">
      <w:pPr>
        <w:pStyle w:val="NoSpacing"/>
        <w:numPr>
          <w:ilvl w:val="1"/>
          <w:numId w:val="29"/>
        </w:numPr>
        <w:spacing w:line="276" w:lineRule="auto"/>
        <w:ind w:left="851"/>
        <w:jc w:val="both"/>
        <w:rPr>
          <w:szCs w:val="24"/>
        </w:rPr>
      </w:pPr>
      <w:r w:rsidRPr="009F3E8C">
        <w:rPr>
          <w:szCs w:val="24"/>
        </w:rPr>
        <w:t xml:space="preserve">įvykis atsitiko dėl nustatytų trečiųjų asmenų kaltės, kurie yra ne tik Lietuvos Respublikos piliečiai arba Lietuvoje registruoti juridiniai asmenys. Jei draudžiamasis įvykis atsitiko </w:t>
      </w:r>
      <w:r w:rsidRPr="009F3E8C">
        <w:rPr>
          <w:szCs w:val="24"/>
        </w:rPr>
        <w:lastRenderedPageBreak/>
        <w:t>dėl abipusės draudžiamojo įvykio dalyvių kaltės, išskaita taikoma proporcingai Draudėjo kaltės dydžiui.</w:t>
      </w:r>
    </w:p>
    <w:p w14:paraId="49751DFA" w14:textId="6CFB67FC"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apsaugos galiojimo teritorija – Lietuvos respublikos teritorija</w:t>
      </w:r>
      <w:r w:rsidR="0024146C">
        <w:rPr>
          <w:szCs w:val="24"/>
        </w:rPr>
        <w:t>.</w:t>
      </w:r>
    </w:p>
    <w:p w14:paraId="2D0BDFBB" w14:textId="23D1DE9A"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apsauga galioja jo darbo metu, pakrovimo/ iškrovimo metu ir krovinio užkritimo ant mobilaus įrenginio  atveju</w:t>
      </w:r>
      <w:r w:rsidR="003E0B2E">
        <w:rPr>
          <w:szCs w:val="24"/>
        </w:rPr>
        <w:t>.</w:t>
      </w:r>
    </w:p>
    <w:p w14:paraId="3B92CF97"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apsauga galioja ir transportuojant specializuotą  techniką kaip krovinį.</w:t>
      </w:r>
    </w:p>
    <w:p w14:paraId="0A32B8B6"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apsauga galioja gaisro, ugnies ar sprogimo atveju objektams iki 10 metų amžiaus, kai ugnies židinys yra pačiame apdraustame objekte.</w:t>
      </w:r>
    </w:p>
    <w:p w14:paraId="5DE6C01F" w14:textId="3EAF1659" w:rsidR="00661309" w:rsidRPr="00307C9E" w:rsidRDefault="00661309" w:rsidP="00A215D2">
      <w:pPr>
        <w:pStyle w:val="NoSpacing"/>
        <w:numPr>
          <w:ilvl w:val="0"/>
          <w:numId w:val="29"/>
        </w:numPr>
        <w:spacing w:line="276" w:lineRule="auto"/>
        <w:ind w:left="426"/>
        <w:jc w:val="both"/>
        <w:rPr>
          <w:szCs w:val="24"/>
        </w:rPr>
      </w:pPr>
      <w:r w:rsidRPr="005D340A">
        <w:rPr>
          <w:rFonts w:eastAsia="Times New Roman" w:cs="Arial"/>
          <w:szCs w:val="18"/>
        </w:rPr>
        <w:t>Atlyginama žala padaryta vien tik specializuotos technikos padangoms kiekvienam draudžiamam objektui po vieną kartą sutarties galiojimo laikotarpiu</w:t>
      </w:r>
      <w:r>
        <w:rPr>
          <w:rFonts w:eastAsia="Times New Roman" w:cs="Arial"/>
          <w:szCs w:val="18"/>
        </w:rPr>
        <w:t xml:space="preserve">. </w:t>
      </w:r>
    </w:p>
    <w:p w14:paraId="1CEE268D" w14:textId="585097DB" w:rsidR="00307C9E" w:rsidRPr="001A3A05" w:rsidRDefault="00307C9E" w:rsidP="00A215D2">
      <w:pPr>
        <w:pStyle w:val="NoSpacing"/>
        <w:numPr>
          <w:ilvl w:val="0"/>
          <w:numId w:val="29"/>
        </w:numPr>
        <w:spacing w:line="276" w:lineRule="auto"/>
        <w:ind w:left="426"/>
        <w:jc w:val="both"/>
        <w:rPr>
          <w:szCs w:val="24"/>
        </w:rPr>
      </w:pPr>
      <w:r w:rsidRPr="001A3A05">
        <w:rPr>
          <w:rFonts w:eastAsia="Times New Roman" w:cs="Arial"/>
          <w:szCs w:val="18"/>
        </w:rPr>
        <w:t xml:space="preserve">Draudimo apsauga galioja </w:t>
      </w:r>
      <w:r w:rsidR="00D55B3E" w:rsidRPr="001A3A05">
        <w:rPr>
          <w:rFonts w:eastAsia="Times New Roman" w:cs="Arial"/>
          <w:szCs w:val="18"/>
        </w:rPr>
        <w:t>ir yra atlyginama žala padaryta</w:t>
      </w:r>
      <w:r w:rsidRPr="001A3A05">
        <w:rPr>
          <w:rFonts w:eastAsia="Times New Roman" w:cs="Arial"/>
          <w:szCs w:val="18"/>
        </w:rPr>
        <w:t xml:space="preserve"> </w:t>
      </w:r>
      <w:r w:rsidR="00B70326" w:rsidRPr="001A3A05">
        <w:rPr>
          <w:rFonts w:eastAsia="Times New Roman" w:cs="Arial"/>
          <w:szCs w:val="18"/>
        </w:rPr>
        <w:t xml:space="preserve">specializuotos technikos vikšrams. </w:t>
      </w:r>
    </w:p>
    <w:p w14:paraId="26182590" w14:textId="02CD91EF" w:rsidR="009F3E8C" w:rsidRPr="009F3E8C" w:rsidRDefault="009F3E8C" w:rsidP="00A215D2">
      <w:pPr>
        <w:pStyle w:val="NoSpacing"/>
        <w:numPr>
          <w:ilvl w:val="0"/>
          <w:numId w:val="29"/>
        </w:numPr>
        <w:spacing w:line="276" w:lineRule="auto"/>
        <w:ind w:left="426"/>
        <w:jc w:val="both"/>
        <w:rPr>
          <w:szCs w:val="24"/>
        </w:rPr>
      </w:pPr>
      <w:r w:rsidRPr="009F3E8C">
        <w:rPr>
          <w:iCs/>
          <w:szCs w:val="24"/>
        </w:rPr>
        <w:t>Draudimo apsauga galioja ir tuo atveju, kai žala atsirado dėl pašalinių objektų (daiktų) patekimo į mechanizmą.</w:t>
      </w:r>
    </w:p>
    <w:p w14:paraId="0765BDE3"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 xml:space="preserve">Tiekėjas kompensuoja protingas ir pagrįstas išlaidas dėl specializuotos technikos iškėlimo, transportavimo ir gelbėjimo, transportavimo iš įvykio vietos po draudžiamojo įvykio, bei atlygina protingas bei pagrįstas  transporto priemonės saugojimo išlaidas. </w:t>
      </w:r>
    </w:p>
    <w:p w14:paraId="65326642"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 xml:space="preserve">Perkančioji organizacija be nurodytos specializuotos technikos </w:t>
      </w:r>
      <w:r w:rsidR="00A20892">
        <w:rPr>
          <w:szCs w:val="24"/>
        </w:rPr>
        <w:t xml:space="preserve">sutarties </w:t>
      </w:r>
      <w:r w:rsidRPr="009F3E8C">
        <w:rPr>
          <w:szCs w:val="24"/>
        </w:rPr>
        <w:t>laikotarp</w:t>
      </w:r>
      <w:r w:rsidR="00A20892">
        <w:rPr>
          <w:szCs w:val="24"/>
        </w:rPr>
        <w:t>iu</w:t>
      </w:r>
      <w:r w:rsidRPr="009F3E8C">
        <w:rPr>
          <w:szCs w:val="24"/>
        </w:rPr>
        <w:t xml:space="preserve"> gali drausti ir kitą įsigytą specializuotą techniką, o tiekėjas įsipareigoja jų draudimui taikyti analogiškas sąlygas ir įkainius (tarifus), kurie bus nurodyti pasiūlyme atitinkamoms technikos kategorijoms. Įmoka šiai specializuotai technikai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1A4AF556"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Koreguojant parko sudėtį (į parką įtraukiant naujas transporto priemones bei nutraukiant draudimo apsaugos galiojimą kuriai nors draudimo sutartyje nurodytų transporto priemonių) draudimo sutartis yra keičiama, išrašant sutarties priedus;</w:t>
      </w:r>
    </w:p>
    <w:p w14:paraId="48B2A6B4" w14:textId="6E504291" w:rsidR="009F3E8C" w:rsidRDefault="009F3E8C" w:rsidP="00A215D2">
      <w:pPr>
        <w:pStyle w:val="NoSpacing"/>
        <w:numPr>
          <w:ilvl w:val="0"/>
          <w:numId w:val="29"/>
        </w:numPr>
        <w:spacing w:line="276" w:lineRule="auto"/>
        <w:ind w:left="426"/>
        <w:jc w:val="both"/>
        <w:rPr>
          <w:szCs w:val="24"/>
        </w:rPr>
      </w:pPr>
      <w:r w:rsidRPr="009F3E8C">
        <w:rPr>
          <w:szCs w:val="24"/>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w:t>
      </w:r>
    </w:p>
    <w:p w14:paraId="1816B781" w14:textId="0DE8235E" w:rsidR="00BE3D62" w:rsidRPr="00BE3D62" w:rsidRDefault="00BE3D62" w:rsidP="00A215D2">
      <w:pPr>
        <w:pStyle w:val="NoSpacing"/>
        <w:numPr>
          <w:ilvl w:val="0"/>
          <w:numId w:val="29"/>
        </w:numPr>
        <w:spacing w:line="276" w:lineRule="auto"/>
        <w:ind w:left="426"/>
        <w:jc w:val="both"/>
        <w:rPr>
          <w:rFonts w:eastAsiaTheme="minorHAnsi"/>
          <w:color w:val="000000"/>
          <w:szCs w:val="24"/>
        </w:rPr>
      </w:pPr>
      <w:r w:rsidRPr="00886972">
        <w:rPr>
          <w:rFonts w:eastAsiaTheme="minorHAnsi"/>
          <w:color w:val="000000"/>
          <w:szCs w:val="24"/>
        </w:rPr>
        <w:t>Sutartis sudaroma 12 (dvylikai) mėnesių</w:t>
      </w:r>
      <w:r w:rsidR="00B60887">
        <w:rPr>
          <w:szCs w:val="24"/>
          <w:lang w:eastAsia="lt-LT"/>
        </w:rPr>
        <w:t xml:space="preserve">. </w:t>
      </w:r>
      <w:r w:rsidRPr="00886972">
        <w:rPr>
          <w:rFonts w:eastAsiaTheme="minorHAnsi"/>
          <w:color w:val="000000"/>
          <w:szCs w:val="24"/>
        </w:rPr>
        <w:t xml:space="preserve">Draudimo sutarties galiojimo pradžia: </w:t>
      </w:r>
      <w:r w:rsidRPr="00886972">
        <w:rPr>
          <w:rFonts w:eastAsiaTheme="minorHAnsi"/>
          <w:b/>
          <w:bCs/>
          <w:color w:val="000000"/>
          <w:szCs w:val="24"/>
        </w:rPr>
        <w:t>202</w:t>
      </w:r>
      <w:r w:rsidR="009241EA">
        <w:rPr>
          <w:rFonts w:eastAsiaTheme="minorHAnsi"/>
          <w:b/>
          <w:bCs/>
          <w:color w:val="000000"/>
          <w:szCs w:val="24"/>
        </w:rPr>
        <w:t>5</w:t>
      </w:r>
      <w:r w:rsidRPr="00886972">
        <w:rPr>
          <w:rFonts w:eastAsiaTheme="minorHAnsi"/>
          <w:b/>
          <w:bCs/>
          <w:color w:val="000000"/>
          <w:szCs w:val="24"/>
        </w:rPr>
        <w:t xml:space="preserve"> m. </w:t>
      </w:r>
      <w:r w:rsidR="009241EA">
        <w:rPr>
          <w:rFonts w:eastAsiaTheme="minorHAnsi"/>
          <w:b/>
          <w:bCs/>
          <w:color w:val="000000"/>
          <w:szCs w:val="24"/>
        </w:rPr>
        <w:t>spalio</w:t>
      </w:r>
      <w:r w:rsidRPr="00886972">
        <w:rPr>
          <w:rFonts w:eastAsiaTheme="minorHAnsi"/>
          <w:b/>
          <w:bCs/>
          <w:color w:val="000000"/>
          <w:szCs w:val="24"/>
        </w:rPr>
        <w:t xml:space="preserve"> </w:t>
      </w:r>
      <w:r w:rsidR="00D842FB">
        <w:rPr>
          <w:rFonts w:eastAsiaTheme="minorHAnsi"/>
          <w:b/>
          <w:bCs/>
          <w:color w:val="000000"/>
          <w:szCs w:val="24"/>
        </w:rPr>
        <w:t xml:space="preserve">mėn. </w:t>
      </w:r>
      <w:r w:rsidR="005A3B58">
        <w:rPr>
          <w:rFonts w:eastAsiaTheme="minorHAnsi"/>
          <w:b/>
          <w:bCs/>
          <w:color w:val="000000"/>
          <w:szCs w:val="24"/>
        </w:rPr>
        <w:t>10</w:t>
      </w:r>
      <w:r w:rsidRPr="00886972">
        <w:rPr>
          <w:rFonts w:eastAsiaTheme="minorHAnsi"/>
          <w:b/>
          <w:bCs/>
          <w:color w:val="000000"/>
          <w:szCs w:val="24"/>
        </w:rPr>
        <w:t xml:space="preserve"> d.</w:t>
      </w:r>
      <w:r w:rsidR="002F4317">
        <w:rPr>
          <w:rFonts w:eastAsiaTheme="minorHAnsi"/>
          <w:b/>
          <w:bCs/>
          <w:color w:val="000000"/>
          <w:szCs w:val="24"/>
        </w:rPr>
        <w:t xml:space="preserve"> </w:t>
      </w:r>
      <w:r w:rsidR="002F4317" w:rsidRPr="003C7528">
        <w:rPr>
          <w:b/>
          <w:bCs/>
          <w:szCs w:val="24"/>
        </w:rPr>
        <w:t>(gali nusikelti priklausomai nuo viešojo pirkimo eigos).</w:t>
      </w:r>
      <w:r w:rsidRPr="00886972">
        <w:rPr>
          <w:rFonts w:eastAsiaTheme="minorHAnsi"/>
          <w:b/>
          <w:bCs/>
          <w:color w:val="000000"/>
          <w:szCs w:val="24"/>
        </w:rPr>
        <w:t xml:space="preserve"> </w:t>
      </w:r>
    </w:p>
    <w:p w14:paraId="08B225A7" w14:textId="6F5847C0" w:rsidR="009F3E8C" w:rsidRPr="009F3E8C" w:rsidRDefault="009F3E8C" w:rsidP="00A215D2">
      <w:pPr>
        <w:pStyle w:val="NoSpacing"/>
        <w:numPr>
          <w:ilvl w:val="0"/>
          <w:numId w:val="29"/>
        </w:numPr>
        <w:spacing w:line="276" w:lineRule="auto"/>
        <w:ind w:left="426"/>
        <w:jc w:val="both"/>
        <w:rPr>
          <w:szCs w:val="24"/>
        </w:rPr>
      </w:pPr>
      <w:r w:rsidRPr="009F3E8C">
        <w:rPr>
          <w:szCs w:val="24"/>
        </w:rPr>
        <w:t>Nutraukiant/</w:t>
      </w:r>
      <w:r w:rsidR="007D1D2E">
        <w:rPr>
          <w:szCs w:val="24"/>
        </w:rPr>
        <w:t xml:space="preserve"> </w:t>
      </w:r>
      <w:r w:rsidRPr="009F3E8C">
        <w:rPr>
          <w:szCs w:val="24"/>
        </w:rPr>
        <w:t>performinant draudimo sutartį, draudimo sutarties nutraukimo, administravimo mokesčiai neskaičiuojami</w:t>
      </w:r>
    </w:p>
    <w:p w14:paraId="355B3E7A" w14:textId="77777777" w:rsidR="00B56D86" w:rsidRPr="00B56D86" w:rsidRDefault="009F3E8C" w:rsidP="00A215D2">
      <w:pPr>
        <w:pStyle w:val="NoSpacing"/>
        <w:numPr>
          <w:ilvl w:val="0"/>
          <w:numId w:val="29"/>
        </w:numPr>
        <w:spacing w:line="276" w:lineRule="auto"/>
        <w:ind w:left="426"/>
        <w:jc w:val="both"/>
        <w:rPr>
          <w:szCs w:val="24"/>
        </w:rPr>
      </w:pPr>
      <w:r w:rsidRPr="00B56D86">
        <w:rPr>
          <w:rFonts w:eastAsiaTheme="minorHAnsi"/>
          <w:szCs w:val="24"/>
        </w:rPr>
        <w:t>Draudimo įmokos mokamos kas ketvirtį, pirmai draudimo įmokai nustatomas 14 dienų atidėjimo terminas.</w:t>
      </w:r>
    </w:p>
    <w:p w14:paraId="277008B0" w14:textId="0E0D5827" w:rsidR="00452761" w:rsidRPr="004231C5" w:rsidRDefault="009F3E8C" w:rsidP="004231C5">
      <w:pPr>
        <w:pStyle w:val="NoSpacing"/>
        <w:numPr>
          <w:ilvl w:val="0"/>
          <w:numId w:val="29"/>
        </w:numPr>
        <w:spacing w:line="276" w:lineRule="auto"/>
        <w:ind w:left="426"/>
        <w:jc w:val="both"/>
        <w:rPr>
          <w:szCs w:val="24"/>
        </w:rPr>
      </w:pPr>
      <w:bookmarkStart w:id="0" w:name="_Hlk41989823"/>
      <w:r w:rsidRPr="00B56D86">
        <w:rPr>
          <w:szCs w:val="24"/>
        </w:rPr>
        <w:t>Nuostolingumo informacija:</w:t>
      </w:r>
      <w:bookmarkEnd w:id="0"/>
    </w:p>
    <w:tbl>
      <w:tblPr>
        <w:tblW w:w="97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962"/>
        <w:gridCol w:w="3253"/>
        <w:gridCol w:w="2532"/>
        <w:gridCol w:w="1588"/>
      </w:tblGrid>
      <w:tr w:rsidR="00447079" w:rsidRPr="00013E55" w14:paraId="6EC609EA" w14:textId="77777777" w:rsidTr="00821415">
        <w:trPr>
          <w:trHeight w:val="260"/>
        </w:trPr>
        <w:tc>
          <w:tcPr>
            <w:tcW w:w="1455" w:type="dxa"/>
            <w:vAlign w:val="center"/>
            <w:hideMark/>
          </w:tcPr>
          <w:p w14:paraId="28A921B8" w14:textId="2A5A4D79" w:rsidR="004231C5" w:rsidRPr="00013E55" w:rsidRDefault="004231C5" w:rsidP="00013E55">
            <w:pPr>
              <w:spacing w:after="0" w:line="240" w:lineRule="auto"/>
              <w:rPr>
                <w:rFonts w:eastAsia="Times New Roman"/>
                <w:b/>
                <w:bCs/>
                <w:sz w:val="22"/>
                <w:lang w:eastAsia="lt-LT"/>
              </w:rPr>
            </w:pPr>
            <w:r>
              <w:rPr>
                <w:rFonts w:eastAsia="Times New Roman"/>
                <w:b/>
                <w:bCs/>
                <w:sz w:val="22"/>
                <w:lang w:eastAsia="lt-LT"/>
              </w:rPr>
              <w:t>Metai (pagal į</w:t>
            </w:r>
            <w:r w:rsidRPr="00013E55">
              <w:rPr>
                <w:rFonts w:eastAsia="Times New Roman"/>
                <w:b/>
                <w:bCs/>
                <w:sz w:val="22"/>
                <w:lang w:eastAsia="lt-LT"/>
              </w:rPr>
              <w:t>vykio dat</w:t>
            </w:r>
            <w:r>
              <w:rPr>
                <w:rFonts w:eastAsia="Times New Roman"/>
                <w:b/>
                <w:bCs/>
                <w:sz w:val="22"/>
                <w:lang w:eastAsia="lt-LT"/>
              </w:rPr>
              <w:t>ą)</w:t>
            </w:r>
          </w:p>
        </w:tc>
        <w:tc>
          <w:tcPr>
            <w:tcW w:w="962" w:type="dxa"/>
          </w:tcPr>
          <w:p w14:paraId="24819C96" w14:textId="2A1E348A" w:rsidR="004231C5" w:rsidRPr="00013E55" w:rsidRDefault="004231C5" w:rsidP="00013E55">
            <w:pPr>
              <w:spacing w:after="0" w:line="240" w:lineRule="auto"/>
              <w:rPr>
                <w:rFonts w:eastAsia="Times New Roman"/>
                <w:b/>
                <w:bCs/>
                <w:sz w:val="22"/>
                <w:lang w:eastAsia="lt-LT"/>
              </w:rPr>
            </w:pPr>
            <w:r>
              <w:rPr>
                <w:rFonts w:eastAsia="Times New Roman"/>
                <w:b/>
                <w:bCs/>
                <w:sz w:val="22"/>
                <w:lang w:eastAsia="lt-LT"/>
              </w:rPr>
              <w:t>Įvykių skaičius</w:t>
            </w:r>
          </w:p>
        </w:tc>
        <w:tc>
          <w:tcPr>
            <w:tcW w:w="3253" w:type="dxa"/>
            <w:vAlign w:val="center"/>
            <w:hideMark/>
          </w:tcPr>
          <w:p w14:paraId="7B7F5A2B" w14:textId="31E7CBC9" w:rsidR="004231C5" w:rsidRPr="00013E55" w:rsidRDefault="004231C5" w:rsidP="00013E55">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2532" w:type="dxa"/>
            <w:vAlign w:val="center"/>
            <w:hideMark/>
          </w:tcPr>
          <w:p w14:paraId="5FB32B04" w14:textId="77777777" w:rsidR="004231C5" w:rsidRPr="00013E55" w:rsidRDefault="004231C5" w:rsidP="00013E55">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1588" w:type="dxa"/>
            <w:vAlign w:val="center"/>
            <w:hideMark/>
          </w:tcPr>
          <w:p w14:paraId="77861AFB" w14:textId="77777777" w:rsidR="004231C5" w:rsidRPr="00013E55" w:rsidRDefault="004231C5" w:rsidP="00013E55">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447079" w:rsidRPr="00013E55" w14:paraId="4C5A16C6" w14:textId="77777777" w:rsidTr="00821415">
        <w:trPr>
          <w:trHeight w:val="255"/>
        </w:trPr>
        <w:tc>
          <w:tcPr>
            <w:tcW w:w="1455" w:type="dxa"/>
            <w:noWrap/>
            <w:vAlign w:val="center"/>
          </w:tcPr>
          <w:p w14:paraId="00814668" w14:textId="47A48A10" w:rsidR="004231C5" w:rsidRPr="00013E55" w:rsidRDefault="004231C5" w:rsidP="00E47CCE">
            <w:pPr>
              <w:spacing w:after="0" w:line="240" w:lineRule="auto"/>
              <w:rPr>
                <w:rFonts w:eastAsia="Times New Roman"/>
                <w:sz w:val="22"/>
                <w:lang w:eastAsia="lt-LT"/>
              </w:rPr>
            </w:pPr>
            <w:r>
              <w:rPr>
                <w:rFonts w:eastAsia="Times New Roman"/>
                <w:sz w:val="22"/>
                <w:lang w:eastAsia="lt-LT"/>
              </w:rPr>
              <w:t>2022</w:t>
            </w:r>
          </w:p>
        </w:tc>
        <w:tc>
          <w:tcPr>
            <w:tcW w:w="962" w:type="dxa"/>
            <w:vAlign w:val="center"/>
          </w:tcPr>
          <w:p w14:paraId="3C02B2FE" w14:textId="63D24FB9" w:rsidR="004231C5" w:rsidRDefault="004231C5" w:rsidP="00E47CCE">
            <w:pPr>
              <w:spacing w:after="0" w:line="240" w:lineRule="auto"/>
              <w:rPr>
                <w:rFonts w:eastAsia="Times New Roman"/>
                <w:sz w:val="22"/>
                <w:lang w:eastAsia="lt-LT"/>
              </w:rPr>
            </w:pPr>
            <w:r>
              <w:rPr>
                <w:rFonts w:eastAsia="Times New Roman"/>
                <w:sz w:val="22"/>
                <w:lang w:eastAsia="lt-LT"/>
              </w:rPr>
              <w:t>0</w:t>
            </w:r>
          </w:p>
        </w:tc>
        <w:tc>
          <w:tcPr>
            <w:tcW w:w="3253" w:type="dxa"/>
            <w:noWrap/>
            <w:vAlign w:val="center"/>
          </w:tcPr>
          <w:p w14:paraId="7A76B561" w14:textId="0E2BA918"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2532" w:type="dxa"/>
            <w:noWrap/>
            <w:vAlign w:val="center"/>
          </w:tcPr>
          <w:p w14:paraId="371953E2" w14:textId="164951E3"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1588" w:type="dxa"/>
            <w:noWrap/>
            <w:vAlign w:val="center"/>
          </w:tcPr>
          <w:p w14:paraId="61B3DE0A" w14:textId="297C0B9B"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r>
      <w:tr w:rsidR="00447079" w:rsidRPr="00013E55" w14:paraId="6C41BB19" w14:textId="77777777" w:rsidTr="00821415">
        <w:trPr>
          <w:trHeight w:val="255"/>
        </w:trPr>
        <w:tc>
          <w:tcPr>
            <w:tcW w:w="1455" w:type="dxa"/>
            <w:noWrap/>
            <w:vAlign w:val="center"/>
          </w:tcPr>
          <w:p w14:paraId="29EC1BE0" w14:textId="40BD57CF" w:rsidR="004231C5" w:rsidRPr="00013E55" w:rsidRDefault="004231C5" w:rsidP="00E47CCE">
            <w:pPr>
              <w:spacing w:after="0" w:line="240" w:lineRule="auto"/>
              <w:rPr>
                <w:rFonts w:eastAsia="Times New Roman"/>
                <w:sz w:val="22"/>
                <w:lang w:eastAsia="lt-LT"/>
              </w:rPr>
            </w:pPr>
            <w:r>
              <w:rPr>
                <w:rFonts w:eastAsia="Times New Roman"/>
                <w:sz w:val="22"/>
                <w:lang w:eastAsia="lt-LT"/>
              </w:rPr>
              <w:t>2023</w:t>
            </w:r>
          </w:p>
        </w:tc>
        <w:tc>
          <w:tcPr>
            <w:tcW w:w="962" w:type="dxa"/>
            <w:vAlign w:val="center"/>
          </w:tcPr>
          <w:p w14:paraId="42264760" w14:textId="16D5FAA6" w:rsidR="004231C5" w:rsidRPr="00013E55" w:rsidRDefault="004231C5" w:rsidP="00E47CCE">
            <w:pPr>
              <w:spacing w:after="0" w:line="240" w:lineRule="auto"/>
              <w:rPr>
                <w:rFonts w:eastAsia="Times New Roman"/>
                <w:sz w:val="22"/>
                <w:lang w:eastAsia="lt-LT"/>
              </w:rPr>
            </w:pPr>
            <w:r>
              <w:rPr>
                <w:rFonts w:eastAsia="Times New Roman"/>
                <w:sz w:val="22"/>
                <w:lang w:eastAsia="lt-LT"/>
              </w:rPr>
              <w:t>0</w:t>
            </w:r>
          </w:p>
        </w:tc>
        <w:tc>
          <w:tcPr>
            <w:tcW w:w="3253" w:type="dxa"/>
            <w:noWrap/>
            <w:vAlign w:val="center"/>
          </w:tcPr>
          <w:p w14:paraId="61F63006" w14:textId="0977EE5B"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2532" w:type="dxa"/>
            <w:noWrap/>
            <w:vAlign w:val="center"/>
          </w:tcPr>
          <w:p w14:paraId="3C9D333E" w14:textId="58FFD96C"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1588" w:type="dxa"/>
            <w:noWrap/>
            <w:vAlign w:val="center"/>
          </w:tcPr>
          <w:p w14:paraId="75C39BED" w14:textId="6A44DF32"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r>
      <w:tr w:rsidR="00447079" w:rsidRPr="00013E55" w14:paraId="74F253E5" w14:textId="77777777" w:rsidTr="00821415">
        <w:trPr>
          <w:trHeight w:val="255"/>
        </w:trPr>
        <w:tc>
          <w:tcPr>
            <w:tcW w:w="1455" w:type="dxa"/>
            <w:noWrap/>
            <w:vAlign w:val="center"/>
          </w:tcPr>
          <w:p w14:paraId="731EB2B8" w14:textId="590636A5" w:rsidR="004231C5" w:rsidRPr="00013E55" w:rsidRDefault="004231C5" w:rsidP="00E47CCE">
            <w:pPr>
              <w:spacing w:after="0" w:line="240" w:lineRule="auto"/>
              <w:rPr>
                <w:rFonts w:eastAsia="Times New Roman"/>
                <w:sz w:val="22"/>
                <w:lang w:eastAsia="lt-LT"/>
              </w:rPr>
            </w:pPr>
            <w:r>
              <w:rPr>
                <w:rFonts w:eastAsia="Times New Roman"/>
                <w:sz w:val="22"/>
                <w:lang w:eastAsia="lt-LT"/>
              </w:rPr>
              <w:t>2024</w:t>
            </w:r>
          </w:p>
        </w:tc>
        <w:tc>
          <w:tcPr>
            <w:tcW w:w="962" w:type="dxa"/>
            <w:vAlign w:val="center"/>
          </w:tcPr>
          <w:p w14:paraId="6255F004" w14:textId="5CA6BC2A" w:rsidR="004231C5" w:rsidRPr="00013E55" w:rsidRDefault="004231C5" w:rsidP="00E47CCE">
            <w:pPr>
              <w:spacing w:after="0" w:line="240" w:lineRule="auto"/>
              <w:rPr>
                <w:rFonts w:eastAsia="Times New Roman"/>
                <w:sz w:val="22"/>
                <w:lang w:eastAsia="lt-LT"/>
              </w:rPr>
            </w:pPr>
            <w:r>
              <w:rPr>
                <w:rFonts w:eastAsia="Times New Roman"/>
                <w:sz w:val="22"/>
                <w:lang w:eastAsia="lt-LT"/>
              </w:rPr>
              <w:t>1</w:t>
            </w:r>
          </w:p>
        </w:tc>
        <w:tc>
          <w:tcPr>
            <w:tcW w:w="3253" w:type="dxa"/>
            <w:noWrap/>
            <w:vAlign w:val="center"/>
          </w:tcPr>
          <w:p w14:paraId="7BBB327A" w14:textId="0CEFFFC9" w:rsidR="004231C5" w:rsidRPr="00013E55" w:rsidRDefault="001B64D6" w:rsidP="00E47CCE">
            <w:pPr>
              <w:spacing w:after="0" w:line="240" w:lineRule="auto"/>
              <w:rPr>
                <w:rFonts w:eastAsia="Times New Roman"/>
                <w:sz w:val="22"/>
                <w:lang w:eastAsia="lt-LT"/>
              </w:rPr>
            </w:pPr>
            <w:r>
              <w:rPr>
                <w:rFonts w:eastAsia="Times New Roman"/>
                <w:sz w:val="22"/>
                <w:lang w:eastAsia="lt-LT"/>
              </w:rPr>
              <w:t>Stiklo apgadinimas</w:t>
            </w:r>
          </w:p>
        </w:tc>
        <w:tc>
          <w:tcPr>
            <w:tcW w:w="2532" w:type="dxa"/>
            <w:noWrap/>
            <w:vAlign w:val="center"/>
          </w:tcPr>
          <w:p w14:paraId="578C796A" w14:textId="6E494B35" w:rsidR="004231C5" w:rsidRPr="00013E55" w:rsidRDefault="001B64D6" w:rsidP="00E47CCE">
            <w:pPr>
              <w:spacing w:after="0" w:line="240" w:lineRule="auto"/>
              <w:rPr>
                <w:rFonts w:eastAsia="Times New Roman"/>
                <w:sz w:val="22"/>
                <w:lang w:eastAsia="lt-LT"/>
              </w:rPr>
            </w:pPr>
            <w:r>
              <w:rPr>
                <w:rFonts w:eastAsia="Times New Roman"/>
                <w:sz w:val="22"/>
                <w:lang w:eastAsia="lt-LT"/>
              </w:rPr>
              <w:t>0 Eur</w:t>
            </w:r>
          </w:p>
        </w:tc>
        <w:tc>
          <w:tcPr>
            <w:tcW w:w="1588" w:type="dxa"/>
            <w:noWrap/>
            <w:vAlign w:val="center"/>
          </w:tcPr>
          <w:p w14:paraId="431AC487" w14:textId="4E61C4FF" w:rsidR="004231C5" w:rsidRPr="00013E55" w:rsidRDefault="001B64D6" w:rsidP="00E47CCE">
            <w:pPr>
              <w:spacing w:after="0" w:line="240" w:lineRule="auto"/>
              <w:rPr>
                <w:rFonts w:eastAsia="Times New Roman"/>
                <w:sz w:val="22"/>
                <w:lang w:eastAsia="lt-LT"/>
              </w:rPr>
            </w:pPr>
            <w:r>
              <w:rPr>
                <w:rFonts w:eastAsia="Times New Roman"/>
                <w:sz w:val="22"/>
                <w:lang w:eastAsia="lt-LT"/>
              </w:rPr>
              <w:t>619 Eur</w:t>
            </w:r>
          </w:p>
        </w:tc>
      </w:tr>
      <w:tr w:rsidR="00447079" w:rsidRPr="00013E55" w14:paraId="1BABD443" w14:textId="77777777" w:rsidTr="00821415">
        <w:trPr>
          <w:trHeight w:val="255"/>
        </w:trPr>
        <w:tc>
          <w:tcPr>
            <w:tcW w:w="1455" w:type="dxa"/>
            <w:noWrap/>
            <w:vAlign w:val="center"/>
          </w:tcPr>
          <w:p w14:paraId="24EB6E53" w14:textId="2CCD7A2B" w:rsidR="004231C5" w:rsidRPr="00013E55" w:rsidRDefault="004231C5" w:rsidP="00E47CCE">
            <w:pPr>
              <w:spacing w:after="0" w:line="240" w:lineRule="auto"/>
              <w:rPr>
                <w:rFonts w:eastAsia="Times New Roman"/>
                <w:sz w:val="22"/>
                <w:lang w:eastAsia="lt-LT"/>
              </w:rPr>
            </w:pPr>
            <w:r>
              <w:rPr>
                <w:rFonts w:eastAsia="Times New Roman"/>
                <w:sz w:val="22"/>
                <w:lang w:eastAsia="lt-LT"/>
              </w:rPr>
              <w:t>2025</w:t>
            </w:r>
          </w:p>
        </w:tc>
        <w:tc>
          <w:tcPr>
            <w:tcW w:w="962" w:type="dxa"/>
            <w:vAlign w:val="center"/>
          </w:tcPr>
          <w:p w14:paraId="677D2556" w14:textId="6E34750B" w:rsidR="004231C5" w:rsidRPr="00013E55" w:rsidRDefault="001B64D6" w:rsidP="00E47CCE">
            <w:pPr>
              <w:spacing w:after="0" w:line="240" w:lineRule="auto"/>
              <w:rPr>
                <w:rFonts w:eastAsia="Times New Roman"/>
                <w:sz w:val="22"/>
                <w:lang w:eastAsia="lt-LT"/>
              </w:rPr>
            </w:pPr>
            <w:r>
              <w:rPr>
                <w:rFonts w:eastAsia="Times New Roman"/>
                <w:sz w:val="22"/>
                <w:lang w:eastAsia="lt-LT"/>
              </w:rPr>
              <w:t>3</w:t>
            </w:r>
          </w:p>
        </w:tc>
        <w:tc>
          <w:tcPr>
            <w:tcW w:w="3253" w:type="dxa"/>
            <w:noWrap/>
            <w:vAlign w:val="center"/>
          </w:tcPr>
          <w:p w14:paraId="1B161502" w14:textId="59BB17C5" w:rsidR="004231C5" w:rsidRDefault="002F7938" w:rsidP="00E47CCE">
            <w:pPr>
              <w:pStyle w:val="ListParagraph"/>
              <w:numPr>
                <w:ilvl w:val="0"/>
                <w:numId w:val="33"/>
              </w:numPr>
              <w:ind w:left="315"/>
              <w:rPr>
                <w:sz w:val="22"/>
              </w:rPr>
            </w:pPr>
            <w:r>
              <w:rPr>
                <w:sz w:val="22"/>
              </w:rPr>
              <w:t>Gaisras</w:t>
            </w:r>
            <w:r w:rsidR="00B80CFA">
              <w:rPr>
                <w:sz w:val="22"/>
              </w:rPr>
              <w:t xml:space="preserve">. </w:t>
            </w:r>
            <w:r w:rsidR="00B80CFA" w:rsidRPr="00B80CFA">
              <w:rPr>
                <w:sz w:val="22"/>
              </w:rPr>
              <w:t>sudegė atliekų smulkintuvas TANA SHARK 440D TECO</w:t>
            </w:r>
            <w:r>
              <w:rPr>
                <w:sz w:val="22"/>
              </w:rPr>
              <w:t>;</w:t>
            </w:r>
          </w:p>
          <w:p w14:paraId="5D3818BF" w14:textId="77777777" w:rsidR="00870B4E" w:rsidRDefault="002F7938" w:rsidP="00916B9B">
            <w:pPr>
              <w:pStyle w:val="ListParagraph"/>
              <w:numPr>
                <w:ilvl w:val="0"/>
                <w:numId w:val="33"/>
              </w:numPr>
              <w:ind w:left="315"/>
              <w:rPr>
                <w:sz w:val="22"/>
              </w:rPr>
            </w:pPr>
            <w:r>
              <w:rPr>
                <w:sz w:val="22"/>
              </w:rPr>
              <w:t>Gaisras</w:t>
            </w:r>
            <w:r w:rsidR="00821415">
              <w:rPr>
                <w:sz w:val="22"/>
              </w:rPr>
              <w:t xml:space="preserve"> </w:t>
            </w:r>
          </w:p>
          <w:p w14:paraId="76F425B0" w14:textId="51BD10BE" w:rsidR="002F7938" w:rsidRPr="001B64D6" w:rsidRDefault="00E47CCE" w:rsidP="00916B9B">
            <w:pPr>
              <w:pStyle w:val="ListParagraph"/>
              <w:numPr>
                <w:ilvl w:val="0"/>
                <w:numId w:val="33"/>
              </w:numPr>
              <w:ind w:left="315"/>
              <w:rPr>
                <w:sz w:val="22"/>
              </w:rPr>
            </w:pPr>
            <w:r>
              <w:rPr>
                <w:sz w:val="22"/>
              </w:rPr>
              <w:t>Stiklo apgadinimas.</w:t>
            </w:r>
          </w:p>
        </w:tc>
        <w:tc>
          <w:tcPr>
            <w:tcW w:w="2532" w:type="dxa"/>
            <w:noWrap/>
            <w:vAlign w:val="center"/>
          </w:tcPr>
          <w:p w14:paraId="0F56D258" w14:textId="10C119D5" w:rsidR="004231C5" w:rsidRPr="002F7938" w:rsidRDefault="006A60C3" w:rsidP="00916B9B">
            <w:pPr>
              <w:pStyle w:val="ListParagraph"/>
              <w:ind w:left="0"/>
              <w:rPr>
                <w:sz w:val="22"/>
              </w:rPr>
            </w:pPr>
            <w:r>
              <w:rPr>
                <w:sz w:val="22"/>
              </w:rPr>
              <w:t>36 397 Eur (gaisro nr. 1)</w:t>
            </w:r>
          </w:p>
        </w:tc>
        <w:tc>
          <w:tcPr>
            <w:tcW w:w="1588" w:type="dxa"/>
            <w:noWrap/>
            <w:vAlign w:val="center"/>
          </w:tcPr>
          <w:p w14:paraId="6B00442C" w14:textId="77777777" w:rsidR="004231C5" w:rsidRDefault="006A60C3" w:rsidP="00E47CCE">
            <w:pPr>
              <w:pStyle w:val="ListParagraph"/>
              <w:numPr>
                <w:ilvl w:val="0"/>
                <w:numId w:val="34"/>
              </w:numPr>
              <w:ind w:left="457"/>
              <w:rPr>
                <w:sz w:val="22"/>
              </w:rPr>
            </w:pPr>
            <w:r>
              <w:rPr>
                <w:sz w:val="22"/>
              </w:rPr>
              <w:t>42 Eur</w:t>
            </w:r>
          </w:p>
          <w:p w14:paraId="38E8BB35" w14:textId="77777777" w:rsidR="006A60C3" w:rsidRDefault="00E47CCE" w:rsidP="00E47CCE">
            <w:pPr>
              <w:pStyle w:val="ListParagraph"/>
              <w:numPr>
                <w:ilvl w:val="0"/>
                <w:numId w:val="34"/>
              </w:numPr>
              <w:ind w:left="457"/>
              <w:rPr>
                <w:sz w:val="22"/>
              </w:rPr>
            </w:pPr>
            <w:r>
              <w:rPr>
                <w:sz w:val="22"/>
              </w:rPr>
              <w:t>109 Eur</w:t>
            </w:r>
          </w:p>
          <w:p w14:paraId="10D021C2" w14:textId="1FEB7246" w:rsidR="00E47CCE" w:rsidRPr="006A60C3" w:rsidRDefault="00E47CCE" w:rsidP="00E47CCE">
            <w:pPr>
              <w:pStyle w:val="ListParagraph"/>
              <w:numPr>
                <w:ilvl w:val="0"/>
                <w:numId w:val="34"/>
              </w:numPr>
              <w:ind w:left="457"/>
              <w:rPr>
                <w:sz w:val="22"/>
              </w:rPr>
            </w:pPr>
            <w:r>
              <w:rPr>
                <w:sz w:val="22"/>
              </w:rPr>
              <w:t>640 Eur</w:t>
            </w:r>
          </w:p>
        </w:tc>
      </w:tr>
    </w:tbl>
    <w:p w14:paraId="7BC15357" w14:textId="113162DB" w:rsidR="00154A12" w:rsidRDefault="00154A12" w:rsidP="00DA0F51">
      <w:pPr>
        <w:pStyle w:val="NoSpacing"/>
        <w:pBdr>
          <w:bottom w:val="single" w:sz="12" w:space="1" w:color="auto"/>
        </w:pBdr>
        <w:spacing w:line="276" w:lineRule="auto"/>
        <w:jc w:val="center"/>
        <w:rPr>
          <w:szCs w:val="24"/>
        </w:rPr>
      </w:pPr>
    </w:p>
    <w:p w14:paraId="05365A43" w14:textId="05AB89CE" w:rsidR="00616183" w:rsidRDefault="00B1575C" w:rsidP="00B1575C">
      <w:pPr>
        <w:pStyle w:val="NoSpacing"/>
        <w:spacing w:line="276" w:lineRule="auto"/>
        <w:rPr>
          <w:szCs w:val="24"/>
        </w:rPr>
      </w:pPr>
      <w:r>
        <w:rPr>
          <w:szCs w:val="24"/>
        </w:rPr>
        <w:t>Lentelė nr. 1</w:t>
      </w:r>
    </w:p>
    <w:p w14:paraId="3FF0E64A" w14:textId="02795A45" w:rsidR="00B1575C" w:rsidRPr="00B1575C" w:rsidRDefault="00B1575C" w:rsidP="00B1575C">
      <w:pPr>
        <w:pStyle w:val="NoSpacing"/>
        <w:spacing w:line="276" w:lineRule="auto"/>
        <w:rPr>
          <w:b/>
          <w:bCs/>
          <w:szCs w:val="24"/>
        </w:rPr>
      </w:pPr>
      <w:r w:rsidRPr="00B1575C">
        <w:rPr>
          <w:b/>
          <w:bCs/>
          <w:szCs w:val="24"/>
        </w:rPr>
        <w:t>Draudžiamos technikos sąrašas:</w:t>
      </w:r>
    </w:p>
    <w:tbl>
      <w:tblPr>
        <w:tblW w:w="1048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092"/>
        <w:gridCol w:w="1333"/>
        <w:gridCol w:w="935"/>
        <w:gridCol w:w="716"/>
        <w:gridCol w:w="1268"/>
        <w:gridCol w:w="2268"/>
      </w:tblGrid>
      <w:tr w:rsidR="00616183" w:rsidRPr="00616183" w14:paraId="607B15FD" w14:textId="77777777" w:rsidTr="00616183">
        <w:trPr>
          <w:trHeight w:val="570"/>
        </w:trPr>
        <w:tc>
          <w:tcPr>
            <w:tcW w:w="2873" w:type="dxa"/>
            <w:shd w:val="clear" w:color="000000" w:fill="E5EFF0"/>
            <w:vAlign w:val="center"/>
            <w:hideMark/>
          </w:tcPr>
          <w:p w14:paraId="34D03957"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Tipas</w:t>
            </w:r>
          </w:p>
        </w:tc>
        <w:tc>
          <w:tcPr>
            <w:tcW w:w="1092" w:type="dxa"/>
            <w:shd w:val="clear" w:color="000000" w:fill="E5EFF0"/>
            <w:vAlign w:val="center"/>
            <w:hideMark/>
          </w:tcPr>
          <w:p w14:paraId="3334A003"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Markė</w:t>
            </w:r>
          </w:p>
        </w:tc>
        <w:tc>
          <w:tcPr>
            <w:tcW w:w="1333" w:type="dxa"/>
            <w:shd w:val="clear" w:color="000000" w:fill="E5EFF0"/>
            <w:vAlign w:val="center"/>
            <w:hideMark/>
          </w:tcPr>
          <w:p w14:paraId="04EB7207"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Modelis</w:t>
            </w:r>
          </w:p>
        </w:tc>
        <w:tc>
          <w:tcPr>
            <w:tcW w:w="935" w:type="dxa"/>
            <w:shd w:val="clear" w:color="000000" w:fill="E5EFF0"/>
            <w:vAlign w:val="center"/>
            <w:hideMark/>
          </w:tcPr>
          <w:p w14:paraId="57822F56"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Valstybinis nr</w:t>
            </w:r>
          </w:p>
        </w:tc>
        <w:tc>
          <w:tcPr>
            <w:tcW w:w="716" w:type="dxa"/>
            <w:shd w:val="clear" w:color="000000" w:fill="E5EFF0"/>
            <w:vAlign w:val="center"/>
            <w:hideMark/>
          </w:tcPr>
          <w:p w14:paraId="385EEA4F"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Metai</w:t>
            </w:r>
          </w:p>
        </w:tc>
        <w:tc>
          <w:tcPr>
            <w:tcW w:w="1268" w:type="dxa"/>
            <w:vAlign w:val="center"/>
            <w:hideMark/>
          </w:tcPr>
          <w:p w14:paraId="04D53419" w14:textId="58E0658E" w:rsidR="00616183" w:rsidRPr="00616183" w:rsidRDefault="00616183" w:rsidP="00616183">
            <w:pPr>
              <w:spacing w:after="0" w:line="240" w:lineRule="auto"/>
              <w:jc w:val="center"/>
              <w:rPr>
                <w:rFonts w:eastAsia="Times New Roman"/>
                <w:b/>
                <w:bCs/>
                <w:color w:val="262835"/>
                <w:sz w:val="18"/>
                <w:szCs w:val="18"/>
                <w:lang w:eastAsia="lt-LT"/>
              </w:rPr>
            </w:pPr>
            <w:r w:rsidRPr="00616183">
              <w:rPr>
                <w:rFonts w:eastAsia="Times New Roman"/>
                <w:b/>
                <w:bCs/>
                <w:color w:val="262835"/>
                <w:sz w:val="18"/>
                <w:szCs w:val="18"/>
                <w:lang w:eastAsia="lt-LT"/>
              </w:rPr>
              <w:t>Draudimo suma (be PVM)</w:t>
            </w:r>
          </w:p>
        </w:tc>
        <w:tc>
          <w:tcPr>
            <w:tcW w:w="2268" w:type="dxa"/>
            <w:shd w:val="clear" w:color="000000" w:fill="E5EFF0"/>
            <w:vAlign w:val="center"/>
            <w:hideMark/>
          </w:tcPr>
          <w:p w14:paraId="023C5AFC"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VIN</w:t>
            </w:r>
          </w:p>
        </w:tc>
      </w:tr>
      <w:tr w:rsidR="00616183" w:rsidRPr="00616183" w14:paraId="3B686602" w14:textId="77777777" w:rsidTr="00616183">
        <w:trPr>
          <w:trHeight w:val="570"/>
        </w:trPr>
        <w:tc>
          <w:tcPr>
            <w:tcW w:w="2873" w:type="dxa"/>
            <w:vAlign w:val="center"/>
            <w:hideMark/>
          </w:tcPr>
          <w:p w14:paraId="5EE01FBE" w14:textId="0482C252"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Buldozeris (vikšrinis), nenuomojamas</w:t>
            </w:r>
          </w:p>
        </w:tc>
        <w:tc>
          <w:tcPr>
            <w:tcW w:w="1092" w:type="dxa"/>
            <w:vAlign w:val="center"/>
            <w:hideMark/>
          </w:tcPr>
          <w:p w14:paraId="572EB58E"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KOMATSU</w:t>
            </w:r>
          </w:p>
        </w:tc>
        <w:tc>
          <w:tcPr>
            <w:tcW w:w="1333" w:type="dxa"/>
            <w:vAlign w:val="center"/>
            <w:hideMark/>
          </w:tcPr>
          <w:p w14:paraId="35F7FA41"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D61EX-24</w:t>
            </w:r>
          </w:p>
        </w:tc>
        <w:tc>
          <w:tcPr>
            <w:tcW w:w="935" w:type="dxa"/>
            <w:vAlign w:val="center"/>
            <w:hideMark/>
          </w:tcPr>
          <w:p w14:paraId="0548582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C663V</w:t>
            </w:r>
          </w:p>
        </w:tc>
        <w:tc>
          <w:tcPr>
            <w:tcW w:w="716" w:type="dxa"/>
            <w:vAlign w:val="center"/>
            <w:hideMark/>
          </w:tcPr>
          <w:p w14:paraId="436A56B0"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2017</w:t>
            </w:r>
          </w:p>
        </w:tc>
        <w:tc>
          <w:tcPr>
            <w:tcW w:w="1268" w:type="dxa"/>
            <w:vAlign w:val="center"/>
            <w:hideMark/>
          </w:tcPr>
          <w:p w14:paraId="63B98C0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150 000,00 €</w:t>
            </w:r>
          </w:p>
        </w:tc>
        <w:tc>
          <w:tcPr>
            <w:tcW w:w="2268" w:type="dxa"/>
            <w:vAlign w:val="center"/>
            <w:hideMark/>
          </w:tcPr>
          <w:p w14:paraId="603DBC29"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KMT0D129PGA040277</w:t>
            </w:r>
          </w:p>
        </w:tc>
      </w:tr>
      <w:tr w:rsidR="00616183" w:rsidRPr="00616183" w14:paraId="3ED14B61" w14:textId="77777777" w:rsidTr="00616183">
        <w:trPr>
          <w:trHeight w:val="285"/>
        </w:trPr>
        <w:tc>
          <w:tcPr>
            <w:tcW w:w="2873" w:type="dxa"/>
            <w:vAlign w:val="center"/>
            <w:hideMark/>
          </w:tcPr>
          <w:p w14:paraId="130F9B15"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Traktorius</w:t>
            </w:r>
          </w:p>
        </w:tc>
        <w:tc>
          <w:tcPr>
            <w:tcW w:w="1092" w:type="dxa"/>
            <w:vAlign w:val="center"/>
            <w:hideMark/>
          </w:tcPr>
          <w:p w14:paraId="58BD307F"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CASE IN</w:t>
            </w:r>
          </w:p>
        </w:tc>
        <w:tc>
          <w:tcPr>
            <w:tcW w:w="1333" w:type="dxa"/>
            <w:vAlign w:val="center"/>
            <w:hideMark/>
          </w:tcPr>
          <w:p w14:paraId="6CFA56FE"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LUXXUM 120</w:t>
            </w:r>
          </w:p>
        </w:tc>
        <w:tc>
          <w:tcPr>
            <w:tcW w:w="935" w:type="dxa"/>
            <w:vAlign w:val="center"/>
            <w:hideMark/>
          </w:tcPr>
          <w:p w14:paraId="5AE84CD3"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T1559C</w:t>
            </w:r>
          </w:p>
        </w:tc>
        <w:tc>
          <w:tcPr>
            <w:tcW w:w="716" w:type="dxa"/>
            <w:vAlign w:val="center"/>
            <w:hideMark/>
          </w:tcPr>
          <w:p w14:paraId="1CD832EA"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2018</w:t>
            </w:r>
          </w:p>
        </w:tc>
        <w:tc>
          <w:tcPr>
            <w:tcW w:w="1268" w:type="dxa"/>
            <w:vAlign w:val="center"/>
            <w:hideMark/>
          </w:tcPr>
          <w:p w14:paraId="264B996A"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50 000,00 €</w:t>
            </w:r>
          </w:p>
        </w:tc>
        <w:tc>
          <w:tcPr>
            <w:tcW w:w="2268" w:type="dxa"/>
            <w:vAlign w:val="center"/>
            <w:hideMark/>
          </w:tcPr>
          <w:p w14:paraId="3D494462"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DBDLX120LJSS02001</w:t>
            </w:r>
          </w:p>
        </w:tc>
      </w:tr>
      <w:tr w:rsidR="00616183" w:rsidRPr="00616183" w14:paraId="33E86D46" w14:textId="77777777" w:rsidTr="00616183">
        <w:trPr>
          <w:trHeight w:val="285"/>
        </w:trPr>
        <w:tc>
          <w:tcPr>
            <w:tcW w:w="2873" w:type="dxa"/>
            <w:vAlign w:val="center"/>
            <w:hideMark/>
          </w:tcPr>
          <w:p w14:paraId="5DD8FC9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Krautuvas su kaušu, nenuomojamas</w:t>
            </w:r>
          </w:p>
        </w:tc>
        <w:tc>
          <w:tcPr>
            <w:tcW w:w="1092" w:type="dxa"/>
            <w:vAlign w:val="center"/>
            <w:hideMark/>
          </w:tcPr>
          <w:p w14:paraId="685F497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KOMATSU</w:t>
            </w:r>
          </w:p>
        </w:tc>
        <w:tc>
          <w:tcPr>
            <w:tcW w:w="1333" w:type="dxa"/>
            <w:vAlign w:val="center"/>
            <w:hideMark/>
          </w:tcPr>
          <w:p w14:paraId="2A91D91C"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WA 380-8</w:t>
            </w:r>
          </w:p>
        </w:tc>
        <w:tc>
          <w:tcPr>
            <w:tcW w:w="935" w:type="dxa"/>
            <w:vAlign w:val="center"/>
            <w:hideMark/>
          </w:tcPr>
          <w:p w14:paraId="3842C537"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D588T</w:t>
            </w:r>
          </w:p>
        </w:tc>
        <w:tc>
          <w:tcPr>
            <w:tcW w:w="716" w:type="dxa"/>
            <w:vAlign w:val="center"/>
            <w:hideMark/>
          </w:tcPr>
          <w:p w14:paraId="749491BD"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2018</w:t>
            </w:r>
          </w:p>
        </w:tc>
        <w:tc>
          <w:tcPr>
            <w:tcW w:w="1268" w:type="dxa"/>
            <w:vAlign w:val="center"/>
            <w:hideMark/>
          </w:tcPr>
          <w:p w14:paraId="0126BD9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150 000,00 €</w:t>
            </w:r>
          </w:p>
        </w:tc>
        <w:tc>
          <w:tcPr>
            <w:tcW w:w="2268" w:type="dxa"/>
            <w:vAlign w:val="center"/>
            <w:hideMark/>
          </w:tcPr>
          <w:p w14:paraId="4643D8F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KMTWA130HJHH65330</w:t>
            </w:r>
          </w:p>
        </w:tc>
      </w:tr>
      <w:tr w:rsidR="00616183" w:rsidRPr="00616183" w14:paraId="2AE4DC18" w14:textId="77777777" w:rsidTr="00616183">
        <w:trPr>
          <w:trHeight w:val="285"/>
        </w:trPr>
        <w:tc>
          <w:tcPr>
            <w:tcW w:w="2873" w:type="dxa"/>
            <w:vAlign w:val="center"/>
            <w:hideMark/>
          </w:tcPr>
          <w:p w14:paraId="1D77B181"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Buldozeris (vikšrinis), nenuomojamas</w:t>
            </w:r>
          </w:p>
        </w:tc>
        <w:tc>
          <w:tcPr>
            <w:tcW w:w="1092" w:type="dxa"/>
            <w:vAlign w:val="center"/>
            <w:hideMark/>
          </w:tcPr>
          <w:p w14:paraId="13E175F0"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Dresta </w:t>
            </w:r>
          </w:p>
        </w:tc>
        <w:tc>
          <w:tcPr>
            <w:tcW w:w="1333" w:type="dxa"/>
            <w:vAlign w:val="center"/>
            <w:hideMark/>
          </w:tcPr>
          <w:p w14:paraId="4B762405"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TD-20R Extra</w:t>
            </w:r>
          </w:p>
        </w:tc>
        <w:tc>
          <w:tcPr>
            <w:tcW w:w="935" w:type="dxa"/>
            <w:vAlign w:val="center"/>
            <w:hideMark/>
          </w:tcPr>
          <w:p w14:paraId="0E50B7A0"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E393F</w:t>
            </w:r>
          </w:p>
        </w:tc>
        <w:tc>
          <w:tcPr>
            <w:tcW w:w="716" w:type="dxa"/>
            <w:vAlign w:val="center"/>
            <w:hideMark/>
          </w:tcPr>
          <w:p w14:paraId="49A12681"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5D898AD9"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200 000,00 €</w:t>
            </w:r>
          </w:p>
        </w:tc>
        <w:tc>
          <w:tcPr>
            <w:tcW w:w="2268" w:type="dxa"/>
            <w:vAlign w:val="center"/>
            <w:hideMark/>
          </w:tcPr>
          <w:p w14:paraId="00A090EF"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LDM20RLTVLP000622</w:t>
            </w:r>
          </w:p>
        </w:tc>
      </w:tr>
      <w:tr w:rsidR="00616183" w:rsidRPr="00616183" w14:paraId="75397357" w14:textId="77777777" w:rsidTr="00616183">
        <w:trPr>
          <w:trHeight w:val="285"/>
        </w:trPr>
        <w:tc>
          <w:tcPr>
            <w:tcW w:w="2873" w:type="dxa"/>
            <w:vAlign w:val="center"/>
            <w:hideMark/>
          </w:tcPr>
          <w:p w14:paraId="62B25A57"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Ekskavatorius (ratinis), nenuomojamas</w:t>
            </w:r>
          </w:p>
        </w:tc>
        <w:tc>
          <w:tcPr>
            <w:tcW w:w="1092" w:type="dxa"/>
            <w:vAlign w:val="center"/>
            <w:hideMark/>
          </w:tcPr>
          <w:p w14:paraId="6F409927"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Atlas </w:t>
            </w:r>
          </w:p>
        </w:tc>
        <w:tc>
          <w:tcPr>
            <w:tcW w:w="1333" w:type="dxa"/>
            <w:vAlign w:val="center"/>
            <w:hideMark/>
          </w:tcPr>
          <w:p w14:paraId="1C4051B9"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160 MH</w:t>
            </w:r>
          </w:p>
        </w:tc>
        <w:tc>
          <w:tcPr>
            <w:tcW w:w="935" w:type="dxa"/>
            <w:vAlign w:val="center"/>
            <w:hideMark/>
          </w:tcPr>
          <w:p w14:paraId="6A8BF70D"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F983B</w:t>
            </w:r>
          </w:p>
        </w:tc>
        <w:tc>
          <w:tcPr>
            <w:tcW w:w="716" w:type="dxa"/>
            <w:vAlign w:val="center"/>
            <w:hideMark/>
          </w:tcPr>
          <w:p w14:paraId="1691AD8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59110380"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150 000,00 €</w:t>
            </w:r>
          </w:p>
        </w:tc>
        <w:tc>
          <w:tcPr>
            <w:tcW w:w="2268" w:type="dxa"/>
            <w:vAlign w:val="center"/>
            <w:hideMark/>
          </w:tcPr>
          <w:p w14:paraId="7CC03836"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B55811082</w:t>
            </w:r>
          </w:p>
        </w:tc>
      </w:tr>
      <w:tr w:rsidR="00616183" w:rsidRPr="00616183" w14:paraId="03233F21" w14:textId="77777777" w:rsidTr="00616183">
        <w:trPr>
          <w:trHeight w:val="285"/>
        </w:trPr>
        <w:tc>
          <w:tcPr>
            <w:tcW w:w="2873" w:type="dxa"/>
            <w:vAlign w:val="center"/>
            <w:hideMark/>
          </w:tcPr>
          <w:p w14:paraId="7950E7E1"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Buldozeris (ratinis), nenuomojamas</w:t>
            </w:r>
          </w:p>
        </w:tc>
        <w:tc>
          <w:tcPr>
            <w:tcW w:w="1092" w:type="dxa"/>
            <w:vAlign w:val="center"/>
            <w:hideMark/>
          </w:tcPr>
          <w:p w14:paraId="2FDCABC9"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Bomag </w:t>
            </w:r>
          </w:p>
        </w:tc>
        <w:tc>
          <w:tcPr>
            <w:tcW w:w="1333" w:type="dxa"/>
            <w:vAlign w:val="center"/>
            <w:hideMark/>
          </w:tcPr>
          <w:p w14:paraId="3FB6FA0A"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BC 773 RB-5</w:t>
            </w:r>
          </w:p>
        </w:tc>
        <w:tc>
          <w:tcPr>
            <w:tcW w:w="935" w:type="dxa"/>
            <w:vAlign w:val="center"/>
            <w:hideMark/>
          </w:tcPr>
          <w:p w14:paraId="69A31810"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F060Y</w:t>
            </w:r>
          </w:p>
        </w:tc>
        <w:tc>
          <w:tcPr>
            <w:tcW w:w="716" w:type="dxa"/>
            <w:vAlign w:val="center"/>
            <w:hideMark/>
          </w:tcPr>
          <w:p w14:paraId="30DF1420"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2021</w:t>
            </w:r>
          </w:p>
        </w:tc>
        <w:tc>
          <w:tcPr>
            <w:tcW w:w="1268" w:type="dxa"/>
            <w:vAlign w:val="center"/>
            <w:hideMark/>
          </w:tcPr>
          <w:p w14:paraId="0AD97873"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377 000,00 €</w:t>
            </w:r>
          </w:p>
        </w:tc>
        <w:tc>
          <w:tcPr>
            <w:tcW w:w="2268" w:type="dxa"/>
            <w:vAlign w:val="center"/>
            <w:hideMark/>
          </w:tcPr>
          <w:p w14:paraId="53EE96FD"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101 930 311 010</w:t>
            </w:r>
          </w:p>
        </w:tc>
      </w:tr>
      <w:tr w:rsidR="00616183" w:rsidRPr="00616183" w14:paraId="359E7FEE" w14:textId="77777777" w:rsidTr="00616183">
        <w:trPr>
          <w:trHeight w:val="285"/>
        </w:trPr>
        <w:tc>
          <w:tcPr>
            <w:tcW w:w="2873" w:type="dxa"/>
            <w:vAlign w:val="center"/>
            <w:hideMark/>
          </w:tcPr>
          <w:p w14:paraId="2F0CA455"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Traktorius MINI, nenuomojamas</w:t>
            </w:r>
          </w:p>
        </w:tc>
        <w:tc>
          <w:tcPr>
            <w:tcW w:w="1092" w:type="dxa"/>
            <w:vAlign w:val="center"/>
            <w:hideMark/>
          </w:tcPr>
          <w:p w14:paraId="130922B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Kioti </w:t>
            </w:r>
          </w:p>
        </w:tc>
        <w:tc>
          <w:tcPr>
            <w:tcW w:w="1333" w:type="dxa"/>
            <w:vAlign w:val="center"/>
            <w:hideMark/>
          </w:tcPr>
          <w:p w14:paraId="6085145A"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DK 6010</w:t>
            </w:r>
          </w:p>
        </w:tc>
        <w:tc>
          <w:tcPr>
            <w:tcW w:w="935" w:type="dxa"/>
            <w:vAlign w:val="center"/>
            <w:hideMark/>
          </w:tcPr>
          <w:p w14:paraId="6C6AAD0A"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F286L</w:t>
            </w:r>
          </w:p>
        </w:tc>
        <w:tc>
          <w:tcPr>
            <w:tcW w:w="716" w:type="dxa"/>
            <w:vAlign w:val="center"/>
            <w:hideMark/>
          </w:tcPr>
          <w:p w14:paraId="537D4B7F"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368C8A3B"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36 900,00 €</w:t>
            </w:r>
          </w:p>
        </w:tc>
        <w:tc>
          <w:tcPr>
            <w:tcW w:w="2268" w:type="dxa"/>
            <w:vAlign w:val="center"/>
            <w:hideMark/>
          </w:tcPr>
          <w:p w14:paraId="489FCD94"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DD1F58DCVL1000061</w:t>
            </w:r>
          </w:p>
        </w:tc>
      </w:tr>
      <w:tr w:rsidR="00616183" w:rsidRPr="00616183" w14:paraId="04E135E8" w14:textId="77777777" w:rsidTr="00616183">
        <w:trPr>
          <w:trHeight w:val="570"/>
        </w:trPr>
        <w:tc>
          <w:tcPr>
            <w:tcW w:w="2873" w:type="dxa"/>
            <w:vAlign w:val="center"/>
            <w:hideMark/>
          </w:tcPr>
          <w:p w14:paraId="5CD104CD"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Ekskavatorius (ratinis), nenuomojamas</w:t>
            </w:r>
          </w:p>
        </w:tc>
        <w:tc>
          <w:tcPr>
            <w:tcW w:w="1092" w:type="dxa"/>
            <w:vAlign w:val="center"/>
            <w:hideMark/>
          </w:tcPr>
          <w:p w14:paraId="59B217EB"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Komatsu </w:t>
            </w:r>
          </w:p>
        </w:tc>
        <w:tc>
          <w:tcPr>
            <w:tcW w:w="1333" w:type="dxa"/>
            <w:vAlign w:val="center"/>
            <w:hideMark/>
          </w:tcPr>
          <w:p w14:paraId="204C7E5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WB93R</w:t>
            </w:r>
          </w:p>
        </w:tc>
        <w:tc>
          <w:tcPr>
            <w:tcW w:w="935" w:type="dxa"/>
            <w:vAlign w:val="center"/>
            <w:hideMark/>
          </w:tcPr>
          <w:p w14:paraId="3197C5FE"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E586F</w:t>
            </w:r>
          </w:p>
        </w:tc>
        <w:tc>
          <w:tcPr>
            <w:tcW w:w="716" w:type="dxa"/>
            <w:vAlign w:val="center"/>
            <w:hideMark/>
          </w:tcPr>
          <w:p w14:paraId="26937AD1"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2021</w:t>
            </w:r>
          </w:p>
        </w:tc>
        <w:tc>
          <w:tcPr>
            <w:tcW w:w="1268" w:type="dxa"/>
            <w:vAlign w:val="center"/>
            <w:hideMark/>
          </w:tcPr>
          <w:p w14:paraId="340DF815"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84 700,00 €</w:t>
            </w:r>
          </w:p>
        </w:tc>
        <w:tc>
          <w:tcPr>
            <w:tcW w:w="2268" w:type="dxa"/>
            <w:vAlign w:val="center"/>
            <w:hideMark/>
          </w:tcPr>
          <w:p w14:paraId="16F30A5C"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KMTWB025PMUF80586</w:t>
            </w:r>
          </w:p>
        </w:tc>
      </w:tr>
      <w:tr w:rsidR="00616183" w:rsidRPr="00616183" w14:paraId="4BCD1848" w14:textId="77777777" w:rsidTr="00616183">
        <w:trPr>
          <w:trHeight w:val="285"/>
        </w:trPr>
        <w:tc>
          <w:tcPr>
            <w:tcW w:w="2873" w:type="dxa"/>
            <w:vAlign w:val="center"/>
            <w:hideMark/>
          </w:tcPr>
          <w:p w14:paraId="02CCB45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Krautuvas teleskopinis, nenuomojamas</w:t>
            </w:r>
          </w:p>
        </w:tc>
        <w:tc>
          <w:tcPr>
            <w:tcW w:w="1092" w:type="dxa"/>
            <w:vAlign w:val="center"/>
            <w:hideMark/>
          </w:tcPr>
          <w:p w14:paraId="022F58C2"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Bobcat </w:t>
            </w:r>
          </w:p>
        </w:tc>
        <w:tc>
          <w:tcPr>
            <w:tcW w:w="1333" w:type="dxa"/>
            <w:vAlign w:val="center"/>
            <w:hideMark/>
          </w:tcPr>
          <w:p w14:paraId="6D6CB436"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TL38.70XRD</w:t>
            </w:r>
          </w:p>
        </w:tc>
        <w:tc>
          <w:tcPr>
            <w:tcW w:w="935" w:type="dxa"/>
            <w:vAlign w:val="center"/>
            <w:hideMark/>
          </w:tcPr>
          <w:p w14:paraId="7E4A731F"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F993T</w:t>
            </w:r>
          </w:p>
        </w:tc>
        <w:tc>
          <w:tcPr>
            <w:tcW w:w="716" w:type="dxa"/>
            <w:vAlign w:val="center"/>
            <w:hideMark/>
          </w:tcPr>
          <w:p w14:paraId="092F5A09"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2021</w:t>
            </w:r>
          </w:p>
        </w:tc>
        <w:tc>
          <w:tcPr>
            <w:tcW w:w="1268" w:type="dxa"/>
            <w:vAlign w:val="center"/>
            <w:hideMark/>
          </w:tcPr>
          <w:p w14:paraId="5746B013"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42 639,00 €</w:t>
            </w:r>
          </w:p>
        </w:tc>
        <w:tc>
          <w:tcPr>
            <w:tcW w:w="2268" w:type="dxa"/>
            <w:vAlign w:val="center"/>
            <w:hideMark/>
          </w:tcPr>
          <w:p w14:paraId="4DDDA9EF"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B55811082</w:t>
            </w:r>
          </w:p>
        </w:tc>
      </w:tr>
      <w:tr w:rsidR="00616183" w:rsidRPr="00616183" w14:paraId="33095C68" w14:textId="77777777" w:rsidTr="00616183">
        <w:trPr>
          <w:trHeight w:val="285"/>
        </w:trPr>
        <w:tc>
          <w:tcPr>
            <w:tcW w:w="2873" w:type="dxa"/>
            <w:vAlign w:val="center"/>
            <w:hideMark/>
          </w:tcPr>
          <w:p w14:paraId="61D1613D"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Krautuvas su kaušu, nenuomojamas</w:t>
            </w:r>
          </w:p>
        </w:tc>
        <w:tc>
          <w:tcPr>
            <w:tcW w:w="1092" w:type="dxa"/>
            <w:vAlign w:val="center"/>
            <w:hideMark/>
          </w:tcPr>
          <w:p w14:paraId="388C3DEC"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Komatsu</w:t>
            </w:r>
          </w:p>
        </w:tc>
        <w:tc>
          <w:tcPr>
            <w:tcW w:w="1333" w:type="dxa"/>
            <w:vAlign w:val="center"/>
            <w:hideMark/>
          </w:tcPr>
          <w:p w14:paraId="77305BA0"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WA320-8EO</w:t>
            </w:r>
          </w:p>
        </w:tc>
        <w:tc>
          <w:tcPr>
            <w:tcW w:w="935" w:type="dxa"/>
            <w:vAlign w:val="center"/>
            <w:hideMark/>
          </w:tcPr>
          <w:p w14:paraId="1538019D"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G674N</w:t>
            </w:r>
          </w:p>
        </w:tc>
        <w:tc>
          <w:tcPr>
            <w:tcW w:w="716" w:type="dxa"/>
            <w:vAlign w:val="center"/>
            <w:hideMark/>
          </w:tcPr>
          <w:p w14:paraId="20A29A83"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2023</w:t>
            </w:r>
          </w:p>
        </w:tc>
        <w:tc>
          <w:tcPr>
            <w:tcW w:w="1268" w:type="dxa"/>
            <w:vAlign w:val="center"/>
            <w:hideMark/>
          </w:tcPr>
          <w:p w14:paraId="5416C55B"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179 520,00 €</w:t>
            </w:r>
          </w:p>
        </w:tc>
        <w:tc>
          <w:tcPr>
            <w:tcW w:w="2268" w:type="dxa"/>
            <w:vAlign w:val="center"/>
            <w:hideMark/>
          </w:tcPr>
          <w:p w14:paraId="089E1146"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KMTWA135EPHH71442</w:t>
            </w:r>
          </w:p>
        </w:tc>
      </w:tr>
      <w:tr w:rsidR="00616183" w:rsidRPr="00616183" w14:paraId="06BC495B" w14:textId="77777777" w:rsidTr="00616183">
        <w:trPr>
          <w:trHeight w:val="570"/>
        </w:trPr>
        <w:tc>
          <w:tcPr>
            <w:tcW w:w="2873" w:type="dxa"/>
            <w:vAlign w:val="center"/>
            <w:hideMark/>
          </w:tcPr>
          <w:p w14:paraId="2AFB0D1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Smulkintuvas medienos (savaeigis), nenuomojamas</w:t>
            </w:r>
          </w:p>
        </w:tc>
        <w:tc>
          <w:tcPr>
            <w:tcW w:w="1092" w:type="dxa"/>
            <w:vAlign w:val="center"/>
            <w:hideMark/>
          </w:tcPr>
          <w:p w14:paraId="7C317DB9"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TANA</w:t>
            </w:r>
          </w:p>
        </w:tc>
        <w:tc>
          <w:tcPr>
            <w:tcW w:w="1333" w:type="dxa"/>
            <w:vAlign w:val="center"/>
            <w:hideMark/>
          </w:tcPr>
          <w:p w14:paraId="11B10AA9"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Shark 440DTeco</w:t>
            </w:r>
          </w:p>
        </w:tc>
        <w:tc>
          <w:tcPr>
            <w:tcW w:w="935" w:type="dxa"/>
            <w:vAlign w:val="center"/>
            <w:hideMark/>
          </w:tcPr>
          <w:p w14:paraId="4FF2B0F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w:t>
            </w:r>
          </w:p>
        </w:tc>
        <w:tc>
          <w:tcPr>
            <w:tcW w:w="716" w:type="dxa"/>
            <w:vAlign w:val="center"/>
            <w:hideMark/>
          </w:tcPr>
          <w:p w14:paraId="2C7BB6B8"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01D795DC"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135 161,00 €</w:t>
            </w:r>
          </w:p>
        </w:tc>
        <w:tc>
          <w:tcPr>
            <w:tcW w:w="2268" w:type="dxa"/>
            <w:vAlign w:val="center"/>
            <w:hideMark/>
          </w:tcPr>
          <w:p w14:paraId="469CC19C"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BT0377</w:t>
            </w:r>
          </w:p>
        </w:tc>
      </w:tr>
      <w:tr w:rsidR="00616183" w:rsidRPr="00616183" w14:paraId="65D79155" w14:textId="77777777" w:rsidTr="00616183">
        <w:trPr>
          <w:trHeight w:val="570"/>
        </w:trPr>
        <w:tc>
          <w:tcPr>
            <w:tcW w:w="2873" w:type="dxa"/>
            <w:vAlign w:val="center"/>
            <w:hideMark/>
          </w:tcPr>
          <w:p w14:paraId="304C0F46"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Elektrinis šakinis krautuvas (sandėliavimo technika), nenuomojamas</w:t>
            </w:r>
          </w:p>
        </w:tc>
        <w:tc>
          <w:tcPr>
            <w:tcW w:w="1092" w:type="dxa"/>
            <w:vAlign w:val="center"/>
            <w:hideMark/>
          </w:tcPr>
          <w:p w14:paraId="70F2B18A"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LINDE</w:t>
            </w:r>
          </w:p>
        </w:tc>
        <w:tc>
          <w:tcPr>
            <w:tcW w:w="1333" w:type="dxa"/>
            <w:vAlign w:val="center"/>
            <w:hideMark/>
          </w:tcPr>
          <w:p w14:paraId="2991F56B"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 E16P-02</w:t>
            </w:r>
          </w:p>
        </w:tc>
        <w:tc>
          <w:tcPr>
            <w:tcW w:w="935" w:type="dxa"/>
            <w:vAlign w:val="center"/>
            <w:hideMark/>
          </w:tcPr>
          <w:p w14:paraId="5F80CE21"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w:t>
            </w:r>
          </w:p>
        </w:tc>
        <w:tc>
          <w:tcPr>
            <w:tcW w:w="716" w:type="dxa"/>
            <w:vAlign w:val="center"/>
            <w:hideMark/>
          </w:tcPr>
          <w:p w14:paraId="6B70B408"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2023</w:t>
            </w:r>
          </w:p>
        </w:tc>
        <w:tc>
          <w:tcPr>
            <w:tcW w:w="1268" w:type="dxa"/>
            <w:vAlign w:val="center"/>
            <w:hideMark/>
          </w:tcPr>
          <w:p w14:paraId="66BFA3D5"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25 498,00 €</w:t>
            </w:r>
          </w:p>
        </w:tc>
        <w:tc>
          <w:tcPr>
            <w:tcW w:w="2268" w:type="dxa"/>
            <w:vAlign w:val="center"/>
            <w:hideMark/>
          </w:tcPr>
          <w:p w14:paraId="60FD05E2"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H2Y386M00580</w:t>
            </w:r>
          </w:p>
        </w:tc>
      </w:tr>
      <w:tr w:rsidR="00616183" w:rsidRPr="00616183" w14:paraId="1CBE04B8" w14:textId="77777777" w:rsidTr="00616183">
        <w:trPr>
          <w:trHeight w:val="570"/>
        </w:trPr>
        <w:tc>
          <w:tcPr>
            <w:tcW w:w="2873" w:type="dxa"/>
            <w:vAlign w:val="center"/>
            <w:hideMark/>
          </w:tcPr>
          <w:p w14:paraId="5265470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Smulkintuvas metalo (savaeigis)nenuomojamas</w:t>
            </w:r>
          </w:p>
        </w:tc>
        <w:tc>
          <w:tcPr>
            <w:tcW w:w="1092" w:type="dxa"/>
            <w:vAlign w:val="center"/>
            <w:hideMark/>
          </w:tcPr>
          <w:p w14:paraId="12624BC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DOPPSTADT </w:t>
            </w:r>
          </w:p>
        </w:tc>
        <w:tc>
          <w:tcPr>
            <w:tcW w:w="1333" w:type="dxa"/>
            <w:vAlign w:val="center"/>
            <w:hideMark/>
          </w:tcPr>
          <w:p w14:paraId="6001FDA3"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METHOR</w:t>
            </w:r>
          </w:p>
        </w:tc>
        <w:tc>
          <w:tcPr>
            <w:tcW w:w="935" w:type="dxa"/>
            <w:vAlign w:val="center"/>
            <w:hideMark/>
          </w:tcPr>
          <w:p w14:paraId="476C4914"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w:t>
            </w:r>
          </w:p>
        </w:tc>
        <w:tc>
          <w:tcPr>
            <w:tcW w:w="716" w:type="dxa"/>
            <w:vAlign w:val="center"/>
            <w:hideMark/>
          </w:tcPr>
          <w:p w14:paraId="203C6F91"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2024</w:t>
            </w:r>
          </w:p>
        </w:tc>
        <w:tc>
          <w:tcPr>
            <w:tcW w:w="1268" w:type="dxa"/>
            <w:vAlign w:val="center"/>
            <w:hideMark/>
          </w:tcPr>
          <w:p w14:paraId="51EFBF99"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546 200,00 €</w:t>
            </w:r>
          </w:p>
        </w:tc>
        <w:tc>
          <w:tcPr>
            <w:tcW w:w="2268" w:type="dxa"/>
            <w:vAlign w:val="center"/>
            <w:hideMark/>
          </w:tcPr>
          <w:p w14:paraId="7596295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61</w:t>
            </w:r>
          </w:p>
        </w:tc>
      </w:tr>
      <w:tr w:rsidR="00616183" w:rsidRPr="00616183" w14:paraId="59A909E3" w14:textId="77777777" w:rsidTr="00616183">
        <w:trPr>
          <w:trHeight w:val="285"/>
        </w:trPr>
        <w:tc>
          <w:tcPr>
            <w:tcW w:w="2873" w:type="dxa"/>
            <w:vAlign w:val="center"/>
            <w:hideMark/>
          </w:tcPr>
          <w:p w14:paraId="51B29DB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Ekskavatorius (ratinis), nenuomojamas</w:t>
            </w:r>
          </w:p>
        </w:tc>
        <w:tc>
          <w:tcPr>
            <w:tcW w:w="1092" w:type="dxa"/>
            <w:vAlign w:val="center"/>
            <w:hideMark/>
          </w:tcPr>
          <w:p w14:paraId="4C58E24C"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SENNEBOGEN </w:t>
            </w:r>
          </w:p>
        </w:tc>
        <w:tc>
          <w:tcPr>
            <w:tcW w:w="1333" w:type="dxa"/>
            <w:vAlign w:val="center"/>
            <w:hideMark/>
          </w:tcPr>
          <w:p w14:paraId="08EE6AA2"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817</w:t>
            </w:r>
          </w:p>
        </w:tc>
        <w:tc>
          <w:tcPr>
            <w:tcW w:w="935" w:type="dxa"/>
            <w:vAlign w:val="center"/>
            <w:hideMark/>
          </w:tcPr>
          <w:p w14:paraId="3D7D8758"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H805D</w:t>
            </w:r>
          </w:p>
        </w:tc>
        <w:tc>
          <w:tcPr>
            <w:tcW w:w="716" w:type="dxa"/>
            <w:vAlign w:val="center"/>
            <w:hideMark/>
          </w:tcPr>
          <w:p w14:paraId="13BE012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2025</w:t>
            </w:r>
          </w:p>
        </w:tc>
        <w:tc>
          <w:tcPr>
            <w:tcW w:w="1268" w:type="dxa"/>
            <w:vAlign w:val="center"/>
            <w:hideMark/>
          </w:tcPr>
          <w:p w14:paraId="60D0570C"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208 500,00 €</w:t>
            </w:r>
          </w:p>
        </w:tc>
        <w:tc>
          <w:tcPr>
            <w:tcW w:w="2268" w:type="dxa"/>
            <w:vAlign w:val="center"/>
            <w:hideMark/>
          </w:tcPr>
          <w:p w14:paraId="33A84698"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81701426</w:t>
            </w:r>
          </w:p>
        </w:tc>
      </w:tr>
      <w:tr w:rsidR="0065532C" w:rsidRPr="00025735" w14:paraId="2E131F70" w14:textId="77777777" w:rsidTr="00616183">
        <w:trPr>
          <w:trHeight w:val="285"/>
        </w:trPr>
        <w:tc>
          <w:tcPr>
            <w:tcW w:w="2873" w:type="dxa"/>
            <w:vAlign w:val="center"/>
          </w:tcPr>
          <w:p w14:paraId="005A5028" w14:textId="14A15609" w:rsidR="0065532C" w:rsidRPr="00025735" w:rsidRDefault="0065532C" w:rsidP="0065532C">
            <w:pPr>
              <w:spacing w:after="0" w:line="240" w:lineRule="auto"/>
              <w:rPr>
                <w:rFonts w:eastAsia="Times New Roman"/>
                <w:sz w:val="18"/>
                <w:szCs w:val="18"/>
                <w:lang w:eastAsia="lt-LT"/>
              </w:rPr>
            </w:pPr>
            <w:r w:rsidRPr="00025735">
              <w:rPr>
                <w:sz w:val="18"/>
                <w:szCs w:val="18"/>
              </w:rPr>
              <w:t>Krovininių automobilių priekabos iki 10t. Sijojimo mašina (savaeigė), nenuomojamas</w:t>
            </w:r>
          </w:p>
        </w:tc>
        <w:tc>
          <w:tcPr>
            <w:tcW w:w="1092" w:type="dxa"/>
            <w:vAlign w:val="center"/>
          </w:tcPr>
          <w:p w14:paraId="23C1C11C" w14:textId="0C6E461A" w:rsidR="0065532C" w:rsidRPr="00025735" w:rsidRDefault="0065532C" w:rsidP="0065532C">
            <w:pPr>
              <w:spacing w:after="0" w:line="240" w:lineRule="auto"/>
              <w:rPr>
                <w:rFonts w:eastAsia="Times New Roman"/>
                <w:sz w:val="18"/>
                <w:szCs w:val="18"/>
                <w:lang w:eastAsia="lt-LT"/>
              </w:rPr>
            </w:pPr>
            <w:r w:rsidRPr="00025735">
              <w:rPr>
                <w:sz w:val="18"/>
                <w:szCs w:val="18"/>
              </w:rPr>
              <w:t>KOMPTECH</w:t>
            </w:r>
          </w:p>
        </w:tc>
        <w:tc>
          <w:tcPr>
            <w:tcW w:w="1333" w:type="dxa"/>
            <w:vAlign w:val="center"/>
          </w:tcPr>
          <w:p w14:paraId="5B1A19F3" w14:textId="7D841B13" w:rsidR="0065532C" w:rsidRPr="00025735" w:rsidRDefault="0065532C" w:rsidP="0065532C">
            <w:pPr>
              <w:spacing w:after="0" w:line="240" w:lineRule="auto"/>
              <w:rPr>
                <w:rFonts w:eastAsia="Times New Roman"/>
                <w:sz w:val="18"/>
                <w:szCs w:val="18"/>
                <w:lang w:eastAsia="lt-LT"/>
              </w:rPr>
            </w:pPr>
            <w:r w:rsidRPr="00025735">
              <w:rPr>
                <w:sz w:val="18"/>
                <w:szCs w:val="18"/>
              </w:rPr>
              <w:t>JOKER</w:t>
            </w:r>
          </w:p>
        </w:tc>
        <w:tc>
          <w:tcPr>
            <w:tcW w:w="935" w:type="dxa"/>
            <w:vAlign w:val="center"/>
          </w:tcPr>
          <w:p w14:paraId="13627225" w14:textId="500F9A9E" w:rsidR="0065532C" w:rsidRPr="00025735" w:rsidRDefault="0065532C" w:rsidP="0065532C">
            <w:pPr>
              <w:spacing w:after="0" w:line="240" w:lineRule="auto"/>
              <w:jc w:val="center"/>
              <w:rPr>
                <w:rFonts w:eastAsia="Times New Roman"/>
                <w:b/>
                <w:bCs/>
                <w:sz w:val="18"/>
                <w:szCs w:val="18"/>
                <w:lang w:eastAsia="lt-LT"/>
              </w:rPr>
            </w:pPr>
            <w:r w:rsidRPr="00025735">
              <w:rPr>
                <w:b/>
                <w:bCs/>
                <w:sz w:val="18"/>
                <w:szCs w:val="18"/>
              </w:rPr>
              <w:t>FM175</w:t>
            </w:r>
          </w:p>
        </w:tc>
        <w:tc>
          <w:tcPr>
            <w:tcW w:w="716" w:type="dxa"/>
            <w:vAlign w:val="center"/>
          </w:tcPr>
          <w:p w14:paraId="42C1BA60" w14:textId="01AB7CD7" w:rsidR="0065532C" w:rsidRPr="00025735" w:rsidRDefault="0065532C" w:rsidP="0065532C">
            <w:pPr>
              <w:spacing w:after="0" w:line="240" w:lineRule="auto"/>
              <w:jc w:val="center"/>
              <w:rPr>
                <w:rFonts w:eastAsia="Times New Roman"/>
                <w:sz w:val="18"/>
                <w:szCs w:val="18"/>
                <w:lang w:eastAsia="lt-LT"/>
              </w:rPr>
            </w:pPr>
            <w:r w:rsidRPr="00025735">
              <w:rPr>
                <w:sz w:val="18"/>
                <w:szCs w:val="18"/>
              </w:rPr>
              <w:t>2014</w:t>
            </w:r>
          </w:p>
        </w:tc>
        <w:tc>
          <w:tcPr>
            <w:tcW w:w="1268" w:type="dxa"/>
            <w:vAlign w:val="center"/>
          </w:tcPr>
          <w:p w14:paraId="1D17D2EA" w14:textId="010A9B48" w:rsidR="0065532C" w:rsidRPr="00025735" w:rsidRDefault="00025735" w:rsidP="00025735">
            <w:pPr>
              <w:spacing w:after="0" w:line="240" w:lineRule="auto"/>
              <w:jc w:val="center"/>
              <w:rPr>
                <w:rFonts w:eastAsia="Times New Roman"/>
                <w:b/>
                <w:bCs/>
                <w:sz w:val="18"/>
                <w:szCs w:val="18"/>
              </w:rPr>
            </w:pPr>
            <w:r w:rsidRPr="00025735">
              <w:rPr>
                <w:b/>
                <w:bCs/>
                <w:sz w:val="18"/>
                <w:szCs w:val="18"/>
              </w:rPr>
              <w:t>20 000,00 €</w:t>
            </w:r>
          </w:p>
        </w:tc>
        <w:tc>
          <w:tcPr>
            <w:tcW w:w="2268" w:type="dxa"/>
            <w:vAlign w:val="center"/>
          </w:tcPr>
          <w:p w14:paraId="36030CE9" w14:textId="10AFA187" w:rsidR="0065532C" w:rsidRPr="00025735" w:rsidRDefault="0065532C" w:rsidP="0065532C">
            <w:pPr>
              <w:spacing w:after="0" w:line="240" w:lineRule="auto"/>
              <w:jc w:val="center"/>
              <w:rPr>
                <w:rFonts w:eastAsia="Times New Roman"/>
                <w:sz w:val="18"/>
                <w:szCs w:val="18"/>
                <w:lang w:eastAsia="lt-LT"/>
              </w:rPr>
            </w:pPr>
            <w:r w:rsidRPr="00025735">
              <w:rPr>
                <w:sz w:val="18"/>
                <w:szCs w:val="18"/>
              </w:rPr>
              <w:t>W0903118431KB4073</w:t>
            </w:r>
          </w:p>
        </w:tc>
      </w:tr>
      <w:tr w:rsidR="00025735" w:rsidRPr="00025735" w14:paraId="07E0A755" w14:textId="77777777" w:rsidTr="00616183">
        <w:trPr>
          <w:trHeight w:val="285"/>
        </w:trPr>
        <w:tc>
          <w:tcPr>
            <w:tcW w:w="2873" w:type="dxa"/>
            <w:vAlign w:val="center"/>
          </w:tcPr>
          <w:p w14:paraId="5F828675" w14:textId="457F10A5" w:rsidR="00025735" w:rsidRPr="00025735" w:rsidRDefault="00025735" w:rsidP="00025735">
            <w:pPr>
              <w:spacing w:after="0" w:line="240" w:lineRule="auto"/>
              <w:rPr>
                <w:sz w:val="18"/>
                <w:szCs w:val="18"/>
              </w:rPr>
            </w:pPr>
            <w:r w:rsidRPr="00025735">
              <w:rPr>
                <w:sz w:val="18"/>
                <w:szCs w:val="18"/>
              </w:rPr>
              <w:t>Krovininių automobilių priekabos virš 10t. Smulkintuvas medienos (savaeigis), nenuomojamas</w:t>
            </w:r>
          </w:p>
        </w:tc>
        <w:tc>
          <w:tcPr>
            <w:tcW w:w="1092" w:type="dxa"/>
            <w:vAlign w:val="center"/>
          </w:tcPr>
          <w:p w14:paraId="2D6D137E" w14:textId="36AE5D56" w:rsidR="00025735" w:rsidRPr="00025735" w:rsidRDefault="00025735" w:rsidP="00025735">
            <w:pPr>
              <w:spacing w:after="0" w:line="240" w:lineRule="auto"/>
              <w:rPr>
                <w:sz w:val="18"/>
                <w:szCs w:val="18"/>
              </w:rPr>
            </w:pPr>
            <w:r w:rsidRPr="00025735">
              <w:rPr>
                <w:sz w:val="18"/>
                <w:szCs w:val="18"/>
              </w:rPr>
              <w:t>KOMPTECH</w:t>
            </w:r>
          </w:p>
        </w:tc>
        <w:tc>
          <w:tcPr>
            <w:tcW w:w="1333" w:type="dxa"/>
            <w:vAlign w:val="center"/>
          </w:tcPr>
          <w:p w14:paraId="4C918C35" w14:textId="5A3F8C73" w:rsidR="00025735" w:rsidRPr="00025735" w:rsidRDefault="00025735" w:rsidP="00025735">
            <w:pPr>
              <w:spacing w:after="0" w:line="240" w:lineRule="auto"/>
              <w:rPr>
                <w:sz w:val="18"/>
                <w:szCs w:val="18"/>
              </w:rPr>
            </w:pPr>
            <w:r w:rsidRPr="00025735">
              <w:rPr>
                <w:sz w:val="18"/>
                <w:szCs w:val="18"/>
              </w:rPr>
              <w:t>Crambo 5000</w:t>
            </w:r>
          </w:p>
        </w:tc>
        <w:tc>
          <w:tcPr>
            <w:tcW w:w="935" w:type="dxa"/>
            <w:vAlign w:val="center"/>
          </w:tcPr>
          <w:p w14:paraId="06BCB961" w14:textId="52FBFA4F" w:rsidR="00025735" w:rsidRPr="00025735" w:rsidRDefault="00025735" w:rsidP="00025735">
            <w:pPr>
              <w:spacing w:after="0" w:line="240" w:lineRule="auto"/>
              <w:jc w:val="center"/>
              <w:rPr>
                <w:b/>
                <w:bCs/>
                <w:sz w:val="18"/>
                <w:szCs w:val="18"/>
              </w:rPr>
            </w:pPr>
            <w:r w:rsidRPr="00025735">
              <w:rPr>
                <w:b/>
                <w:bCs/>
                <w:sz w:val="18"/>
                <w:szCs w:val="18"/>
              </w:rPr>
              <w:t>FM259</w:t>
            </w:r>
          </w:p>
        </w:tc>
        <w:tc>
          <w:tcPr>
            <w:tcW w:w="716" w:type="dxa"/>
            <w:vAlign w:val="center"/>
          </w:tcPr>
          <w:p w14:paraId="112075D7" w14:textId="27BE7D12" w:rsidR="00025735" w:rsidRPr="00025735" w:rsidRDefault="00025735" w:rsidP="00025735">
            <w:pPr>
              <w:spacing w:after="0" w:line="240" w:lineRule="auto"/>
              <w:jc w:val="center"/>
              <w:rPr>
                <w:sz w:val="18"/>
                <w:szCs w:val="18"/>
              </w:rPr>
            </w:pPr>
            <w:r w:rsidRPr="00025735">
              <w:rPr>
                <w:sz w:val="18"/>
                <w:szCs w:val="18"/>
              </w:rPr>
              <w:t>2014</w:t>
            </w:r>
          </w:p>
        </w:tc>
        <w:tc>
          <w:tcPr>
            <w:tcW w:w="1268" w:type="dxa"/>
            <w:vAlign w:val="center"/>
          </w:tcPr>
          <w:p w14:paraId="2555640B" w14:textId="51D0E33F" w:rsidR="00025735" w:rsidRPr="00025735" w:rsidRDefault="00025735" w:rsidP="00025735">
            <w:pPr>
              <w:spacing w:after="0" w:line="240" w:lineRule="auto"/>
              <w:jc w:val="center"/>
              <w:rPr>
                <w:b/>
                <w:bCs/>
                <w:sz w:val="18"/>
                <w:szCs w:val="18"/>
              </w:rPr>
            </w:pPr>
            <w:r w:rsidRPr="00025735">
              <w:rPr>
                <w:b/>
                <w:bCs/>
                <w:sz w:val="18"/>
                <w:szCs w:val="18"/>
              </w:rPr>
              <w:t>250 000,00 €</w:t>
            </w:r>
          </w:p>
        </w:tc>
        <w:tc>
          <w:tcPr>
            <w:tcW w:w="2268" w:type="dxa"/>
            <w:vAlign w:val="center"/>
          </w:tcPr>
          <w:p w14:paraId="57EBB08B" w14:textId="55AABB35" w:rsidR="00025735" w:rsidRPr="00025735" w:rsidRDefault="00025735" w:rsidP="00025735">
            <w:pPr>
              <w:spacing w:after="0" w:line="240" w:lineRule="auto"/>
              <w:jc w:val="center"/>
              <w:rPr>
                <w:sz w:val="18"/>
                <w:szCs w:val="18"/>
              </w:rPr>
            </w:pPr>
            <w:r w:rsidRPr="00025735">
              <w:rPr>
                <w:sz w:val="18"/>
                <w:szCs w:val="18"/>
              </w:rPr>
              <w:t>W090CRTMT31KB4040</w:t>
            </w:r>
          </w:p>
        </w:tc>
      </w:tr>
      <w:tr w:rsidR="00025735" w:rsidRPr="00025735" w14:paraId="3D773CE2" w14:textId="77777777" w:rsidTr="00616183">
        <w:trPr>
          <w:trHeight w:val="285"/>
        </w:trPr>
        <w:tc>
          <w:tcPr>
            <w:tcW w:w="2873" w:type="dxa"/>
            <w:vAlign w:val="center"/>
          </w:tcPr>
          <w:p w14:paraId="404699A2" w14:textId="11DCB97F" w:rsidR="00025735" w:rsidRPr="00025735" w:rsidRDefault="00025735" w:rsidP="00025735">
            <w:pPr>
              <w:spacing w:after="0" w:line="240" w:lineRule="auto"/>
              <w:rPr>
                <w:sz w:val="18"/>
                <w:szCs w:val="18"/>
              </w:rPr>
            </w:pPr>
            <w:r w:rsidRPr="00025735">
              <w:rPr>
                <w:sz w:val="18"/>
                <w:szCs w:val="18"/>
              </w:rPr>
              <w:t>Krovininių automobilių priekabos virš 10t. Smulkintuvas žolės, nenuomojamas</w:t>
            </w:r>
          </w:p>
        </w:tc>
        <w:tc>
          <w:tcPr>
            <w:tcW w:w="1092" w:type="dxa"/>
            <w:vAlign w:val="center"/>
          </w:tcPr>
          <w:p w14:paraId="6F80BCF5" w14:textId="5BC4FD6C" w:rsidR="00025735" w:rsidRPr="00025735" w:rsidRDefault="00025735" w:rsidP="00025735">
            <w:pPr>
              <w:spacing w:after="0" w:line="240" w:lineRule="auto"/>
              <w:rPr>
                <w:sz w:val="18"/>
                <w:szCs w:val="18"/>
              </w:rPr>
            </w:pPr>
            <w:r w:rsidRPr="00025735">
              <w:rPr>
                <w:sz w:val="18"/>
                <w:szCs w:val="18"/>
              </w:rPr>
              <w:t>WILLIBALD</w:t>
            </w:r>
          </w:p>
        </w:tc>
        <w:tc>
          <w:tcPr>
            <w:tcW w:w="1333" w:type="dxa"/>
            <w:vAlign w:val="center"/>
          </w:tcPr>
          <w:p w14:paraId="38DDEC6E" w14:textId="2F3B1298" w:rsidR="00025735" w:rsidRPr="00025735" w:rsidRDefault="00025735" w:rsidP="00025735">
            <w:pPr>
              <w:spacing w:after="0" w:line="240" w:lineRule="auto"/>
              <w:rPr>
                <w:sz w:val="18"/>
                <w:szCs w:val="18"/>
              </w:rPr>
            </w:pPr>
            <w:r w:rsidRPr="00025735">
              <w:rPr>
                <w:sz w:val="18"/>
                <w:szCs w:val="18"/>
              </w:rPr>
              <w:t>-</w:t>
            </w:r>
          </w:p>
        </w:tc>
        <w:tc>
          <w:tcPr>
            <w:tcW w:w="935" w:type="dxa"/>
            <w:vAlign w:val="center"/>
          </w:tcPr>
          <w:p w14:paraId="34C40151" w14:textId="08451C73" w:rsidR="00025735" w:rsidRPr="00025735" w:rsidRDefault="00025735" w:rsidP="00025735">
            <w:pPr>
              <w:spacing w:after="0" w:line="240" w:lineRule="auto"/>
              <w:jc w:val="center"/>
              <w:rPr>
                <w:b/>
                <w:bCs/>
                <w:sz w:val="18"/>
                <w:szCs w:val="18"/>
              </w:rPr>
            </w:pPr>
            <w:r w:rsidRPr="00025735">
              <w:rPr>
                <w:b/>
                <w:bCs/>
                <w:sz w:val="18"/>
                <w:szCs w:val="18"/>
              </w:rPr>
              <w:t>FM901</w:t>
            </w:r>
          </w:p>
        </w:tc>
        <w:tc>
          <w:tcPr>
            <w:tcW w:w="716" w:type="dxa"/>
            <w:vAlign w:val="center"/>
          </w:tcPr>
          <w:p w14:paraId="5E735398" w14:textId="5E612957" w:rsidR="00025735" w:rsidRPr="00025735" w:rsidRDefault="00025735" w:rsidP="00025735">
            <w:pPr>
              <w:spacing w:after="0" w:line="240" w:lineRule="auto"/>
              <w:jc w:val="center"/>
              <w:rPr>
                <w:sz w:val="18"/>
                <w:szCs w:val="18"/>
              </w:rPr>
            </w:pPr>
            <w:r w:rsidRPr="00025735">
              <w:rPr>
                <w:sz w:val="18"/>
                <w:szCs w:val="18"/>
              </w:rPr>
              <w:t>2014</w:t>
            </w:r>
          </w:p>
        </w:tc>
        <w:tc>
          <w:tcPr>
            <w:tcW w:w="1268" w:type="dxa"/>
            <w:vAlign w:val="center"/>
          </w:tcPr>
          <w:p w14:paraId="095ADFE3" w14:textId="507BC5F9" w:rsidR="00025735" w:rsidRPr="00025735" w:rsidRDefault="00025735" w:rsidP="00025735">
            <w:pPr>
              <w:spacing w:after="0" w:line="240" w:lineRule="auto"/>
              <w:jc w:val="center"/>
              <w:rPr>
                <w:b/>
                <w:bCs/>
                <w:sz w:val="18"/>
                <w:szCs w:val="18"/>
              </w:rPr>
            </w:pPr>
            <w:r w:rsidRPr="00025735">
              <w:rPr>
                <w:b/>
                <w:bCs/>
                <w:sz w:val="18"/>
                <w:szCs w:val="18"/>
              </w:rPr>
              <w:t>80 000,00 €</w:t>
            </w:r>
          </w:p>
        </w:tc>
        <w:tc>
          <w:tcPr>
            <w:tcW w:w="2268" w:type="dxa"/>
            <w:vAlign w:val="center"/>
          </w:tcPr>
          <w:p w14:paraId="7E4BCFFE" w14:textId="3766B35B" w:rsidR="00025735" w:rsidRPr="00025735" w:rsidRDefault="00025735" w:rsidP="00025735">
            <w:pPr>
              <w:spacing w:after="0" w:line="240" w:lineRule="auto"/>
              <w:jc w:val="center"/>
              <w:rPr>
                <w:sz w:val="18"/>
                <w:szCs w:val="18"/>
              </w:rPr>
            </w:pPr>
            <w:r w:rsidRPr="00025735">
              <w:rPr>
                <w:sz w:val="18"/>
                <w:szCs w:val="18"/>
              </w:rPr>
              <w:t>W09MZA21514W71002</w:t>
            </w:r>
          </w:p>
        </w:tc>
      </w:tr>
    </w:tbl>
    <w:p w14:paraId="518C15E3" w14:textId="77777777" w:rsidR="00616183" w:rsidRPr="009F3E8C" w:rsidRDefault="00616183" w:rsidP="00DA0F51">
      <w:pPr>
        <w:pStyle w:val="NoSpacing"/>
        <w:spacing w:line="276" w:lineRule="auto"/>
        <w:jc w:val="center"/>
        <w:rPr>
          <w:color w:val="FF0000"/>
          <w:szCs w:val="24"/>
        </w:rPr>
      </w:pPr>
    </w:p>
    <w:sectPr w:rsidR="00616183" w:rsidRPr="009F3E8C" w:rsidSect="00C959E5">
      <w:pgSz w:w="11906" w:h="16838"/>
      <w:pgMar w:top="993"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910"/>
    <w:multiLevelType w:val="multilevel"/>
    <w:tmpl w:val="2B106D04"/>
    <w:lvl w:ilvl="0">
      <w:start w:val="1"/>
      <w:numFmt w:val="decimal"/>
      <w:lvlText w:val="%1."/>
      <w:lvlJc w:val="left"/>
      <w:pPr>
        <w:ind w:left="720" w:hanging="360"/>
      </w:p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31946"/>
    <w:multiLevelType w:val="multilevel"/>
    <w:tmpl w:val="8CECDE30"/>
    <w:lvl w:ilvl="0">
      <w:start w:val="5"/>
      <w:numFmt w:val="decimal"/>
      <w:lvlText w:val="%1."/>
      <w:lvlJc w:val="left"/>
      <w:pPr>
        <w:ind w:left="540" w:hanging="540"/>
      </w:pPr>
      <w:rPr>
        <w:rFonts w:hint="default"/>
      </w:rPr>
    </w:lvl>
    <w:lvl w:ilvl="1">
      <w:start w:val="3"/>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0BE33216"/>
    <w:multiLevelType w:val="multilevel"/>
    <w:tmpl w:val="FB8A73B6"/>
    <w:lvl w:ilvl="0">
      <w:start w:val="36"/>
      <w:numFmt w:val="decimal"/>
      <w:lvlText w:val="%1."/>
      <w:lvlJc w:val="left"/>
      <w:pPr>
        <w:ind w:left="480" w:hanging="480"/>
      </w:pPr>
      <w:rPr>
        <w:rFonts w:hint="default"/>
        <w:b w:val="0"/>
        <w:bCs/>
        <w:color w:val="auto"/>
      </w:rPr>
    </w:lvl>
    <w:lvl w:ilvl="1">
      <w:start w:val="1"/>
      <w:numFmt w:val="decimal"/>
      <w:lvlText w:val="%1.%2."/>
      <w:lvlJc w:val="left"/>
      <w:pPr>
        <w:ind w:left="1757" w:hanging="480"/>
      </w:pPr>
      <w:rPr>
        <w:rFonts w:hint="default"/>
        <w:b w:val="0"/>
        <w:sz w:val="24"/>
        <w:szCs w:val="24"/>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3" w15:restartNumberingAfterBreak="0">
    <w:nsid w:val="0F3B7A2D"/>
    <w:multiLevelType w:val="multilevel"/>
    <w:tmpl w:val="B0F2B5C8"/>
    <w:lvl w:ilvl="0">
      <w:start w:val="5"/>
      <w:numFmt w:val="decimal"/>
      <w:lvlText w:val="%1"/>
      <w:lvlJc w:val="left"/>
      <w:pPr>
        <w:ind w:left="360" w:hanging="360"/>
      </w:pPr>
      <w:rPr>
        <w:rFonts w:hint="default"/>
        <w:b w:val="0"/>
      </w:rPr>
    </w:lvl>
    <w:lvl w:ilvl="1">
      <w:start w:val="3"/>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4" w15:restartNumberingAfterBreak="0">
    <w:nsid w:val="189D6917"/>
    <w:multiLevelType w:val="multilevel"/>
    <w:tmpl w:val="C134A332"/>
    <w:lvl w:ilvl="0">
      <w:start w:val="35"/>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 w15:restartNumberingAfterBreak="0">
    <w:nsid w:val="1D631DD1"/>
    <w:multiLevelType w:val="multilevel"/>
    <w:tmpl w:val="1B80671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EAC6FF5"/>
    <w:multiLevelType w:val="hybridMultilevel"/>
    <w:tmpl w:val="993E876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37C4C"/>
    <w:multiLevelType w:val="hybridMultilevel"/>
    <w:tmpl w:val="5E566F08"/>
    <w:lvl w:ilvl="0" w:tplc="0F08E824">
      <w:start w:val="1"/>
      <w:numFmt w:val="upperRoman"/>
      <w:suff w:val="space"/>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27EF359E"/>
    <w:multiLevelType w:val="hybridMultilevel"/>
    <w:tmpl w:val="BC6632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9159DE"/>
    <w:multiLevelType w:val="hybridMultilevel"/>
    <w:tmpl w:val="ECD8BC7A"/>
    <w:lvl w:ilvl="0" w:tplc="79A8AB1C">
      <w:start w:val="11"/>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39E69A1"/>
    <w:multiLevelType w:val="multilevel"/>
    <w:tmpl w:val="29C6DB20"/>
    <w:lvl w:ilvl="0">
      <w:start w:val="5"/>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2"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2B4960"/>
    <w:multiLevelType w:val="multilevel"/>
    <w:tmpl w:val="4214481A"/>
    <w:lvl w:ilvl="0">
      <w:start w:val="2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489D69F3"/>
    <w:multiLevelType w:val="hybridMultilevel"/>
    <w:tmpl w:val="A46420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19D4A46"/>
    <w:multiLevelType w:val="hybridMultilevel"/>
    <w:tmpl w:val="399C86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06388"/>
    <w:multiLevelType w:val="hybridMultilevel"/>
    <w:tmpl w:val="55868BF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0215C9"/>
    <w:multiLevelType w:val="hybridMultilevel"/>
    <w:tmpl w:val="820E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A84080"/>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5C9F0784"/>
    <w:multiLevelType w:val="hybridMultilevel"/>
    <w:tmpl w:val="A14ED7CE"/>
    <w:lvl w:ilvl="0" w:tplc="E87201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D531152"/>
    <w:multiLevelType w:val="multilevel"/>
    <w:tmpl w:val="7AAC950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933C01"/>
    <w:multiLevelType w:val="multilevel"/>
    <w:tmpl w:val="F252CA64"/>
    <w:lvl w:ilvl="0">
      <w:start w:val="1"/>
      <w:numFmt w:val="decimal"/>
      <w:suff w:val="space"/>
      <w:lvlText w:val="%1."/>
      <w:lvlJc w:val="left"/>
      <w:pPr>
        <w:ind w:left="1495" w:hanging="360"/>
      </w:pPr>
      <w:rPr>
        <w:rFonts w:hint="default"/>
        <w:b w:val="0"/>
        <w:sz w:val="24"/>
        <w:szCs w:val="24"/>
      </w:rPr>
    </w:lvl>
    <w:lvl w:ilvl="1">
      <w:start w:val="1"/>
      <w:numFmt w:val="decimal"/>
      <w:isLgl/>
      <w:suff w:val="space"/>
      <w:lvlText w:val="%1.%2."/>
      <w:lvlJc w:val="left"/>
      <w:pPr>
        <w:ind w:left="3096" w:hanging="360"/>
      </w:pPr>
      <w:rPr>
        <w:rFonts w:hint="default"/>
        <w:b w:val="0"/>
        <w:sz w:val="24"/>
        <w:szCs w:val="24"/>
      </w:rPr>
    </w:lvl>
    <w:lvl w:ilvl="2">
      <w:start w:val="1"/>
      <w:numFmt w:val="decimal"/>
      <w:isLgl/>
      <w:lvlText w:val="%1.%2.%3."/>
      <w:lvlJc w:val="left"/>
      <w:pPr>
        <w:ind w:left="5058"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622" w:hanging="1080"/>
      </w:pPr>
      <w:rPr>
        <w:rFonts w:hint="default"/>
      </w:rPr>
    </w:lvl>
    <w:lvl w:ilvl="5">
      <w:start w:val="1"/>
      <w:numFmt w:val="decimal"/>
      <w:isLgl/>
      <w:lvlText w:val="%1.%2.%3.%4.%5.%6."/>
      <w:lvlJc w:val="left"/>
      <w:pPr>
        <w:ind w:left="10224" w:hanging="1080"/>
      </w:pPr>
      <w:rPr>
        <w:rFonts w:hint="default"/>
      </w:rPr>
    </w:lvl>
    <w:lvl w:ilvl="6">
      <w:start w:val="1"/>
      <w:numFmt w:val="decimal"/>
      <w:isLgl/>
      <w:lvlText w:val="%1.%2.%3.%4.%5.%6.%7."/>
      <w:lvlJc w:val="left"/>
      <w:pPr>
        <w:ind w:left="12186" w:hanging="1440"/>
      </w:pPr>
      <w:rPr>
        <w:rFonts w:hint="default"/>
      </w:rPr>
    </w:lvl>
    <w:lvl w:ilvl="7">
      <w:start w:val="1"/>
      <w:numFmt w:val="decimal"/>
      <w:isLgl/>
      <w:lvlText w:val="%1.%2.%3.%4.%5.%6.%7.%8."/>
      <w:lvlJc w:val="left"/>
      <w:pPr>
        <w:ind w:left="13788" w:hanging="1440"/>
      </w:pPr>
      <w:rPr>
        <w:rFonts w:hint="default"/>
      </w:rPr>
    </w:lvl>
    <w:lvl w:ilvl="8">
      <w:start w:val="1"/>
      <w:numFmt w:val="decimal"/>
      <w:isLgl/>
      <w:lvlText w:val="%1.%2.%3.%4.%5.%6.%7.%8.%9."/>
      <w:lvlJc w:val="left"/>
      <w:pPr>
        <w:ind w:left="15750" w:hanging="1800"/>
      </w:pPr>
      <w:rPr>
        <w:rFonts w:hint="default"/>
      </w:rPr>
    </w:lvl>
  </w:abstractNum>
  <w:abstractNum w:abstractNumId="23" w15:restartNumberingAfterBreak="0">
    <w:nsid w:val="66593FE8"/>
    <w:multiLevelType w:val="hybridMultilevel"/>
    <w:tmpl w:val="85DCD178"/>
    <w:lvl w:ilvl="0" w:tplc="E1E8FF9A">
      <w:start w:val="2015"/>
      <w:numFmt w:val="decimal"/>
      <w:lvlText w:val="%1"/>
      <w:lvlJc w:val="left"/>
      <w:pPr>
        <w:ind w:left="840" w:hanging="48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C60164"/>
    <w:multiLevelType w:val="multilevel"/>
    <w:tmpl w:val="267E29A4"/>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5" w15:restartNumberingAfterBreak="0">
    <w:nsid w:val="679760EA"/>
    <w:multiLevelType w:val="hybridMultilevel"/>
    <w:tmpl w:val="A1187EFE"/>
    <w:lvl w:ilvl="0" w:tplc="7ADEFB62">
      <w:start w:val="1"/>
      <w:numFmt w:val="decimal"/>
      <w:lvlText w:val="%1."/>
      <w:lvlJc w:val="left"/>
      <w:pPr>
        <w:ind w:left="362" w:hanging="360"/>
      </w:pPr>
      <w:rPr>
        <w:rFonts w:ascii="Times New Roman" w:eastAsia="Times New Roman" w:hAnsi="Times New Roman" w:cs="Times New Roman"/>
        <w:b/>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6" w15:restartNumberingAfterBreak="0">
    <w:nsid w:val="6A103560"/>
    <w:multiLevelType w:val="hybridMultilevel"/>
    <w:tmpl w:val="A8369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B7C3D2F"/>
    <w:multiLevelType w:val="multilevel"/>
    <w:tmpl w:val="07EC5404"/>
    <w:lvl w:ilvl="0">
      <w:start w:val="2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7588441D"/>
    <w:multiLevelType w:val="hybridMultilevel"/>
    <w:tmpl w:val="F8B870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142232300">
    <w:abstractNumId w:val="29"/>
  </w:num>
  <w:num w:numId="2" w16cid:durableId="11809750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5181209">
    <w:abstractNumId w:val="7"/>
  </w:num>
  <w:num w:numId="4" w16cid:durableId="1518427413">
    <w:abstractNumId w:val="22"/>
  </w:num>
  <w:num w:numId="5" w16cid:durableId="1323043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7312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1708973">
    <w:abstractNumId w:val="9"/>
  </w:num>
  <w:num w:numId="8" w16cid:durableId="122429985">
    <w:abstractNumId w:val="6"/>
  </w:num>
  <w:num w:numId="9" w16cid:durableId="823277238">
    <w:abstractNumId w:val="20"/>
  </w:num>
  <w:num w:numId="10" w16cid:durableId="1861433649">
    <w:abstractNumId w:val="16"/>
  </w:num>
  <w:num w:numId="11" w16cid:durableId="34957023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6616632">
    <w:abstractNumId w:val="23"/>
  </w:num>
  <w:num w:numId="13" w16cid:durableId="145323959">
    <w:abstractNumId w:val="18"/>
  </w:num>
  <w:num w:numId="14" w16cid:durableId="2074616535">
    <w:abstractNumId w:val="28"/>
  </w:num>
  <w:num w:numId="15" w16cid:durableId="1931427104">
    <w:abstractNumId w:val="26"/>
  </w:num>
  <w:num w:numId="16" w16cid:durableId="47263300">
    <w:abstractNumId w:val="25"/>
  </w:num>
  <w:num w:numId="17" w16cid:durableId="1757746890">
    <w:abstractNumId w:val="12"/>
  </w:num>
  <w:num w:numId="18" w16cid:durableId="1114714699">
    <w:abstractNumId w:val="5"/>
  </w:num>
  <w:num w:numId="19" w16cid:durableId="914822866">
    <w:abstractNumId w:val="27"/>
  </w:num>
  <w:num w:numId="20" w16cid:durableId="731388438">
    <w:abstractNumId w:val="11"/>
  </w:num>
  <w:num w:numId="21" w16cid:durableId="1119497837">
    <w:abstractNumId w:val="3"/>
  </w:num>
  <w:num w:numId="22" w16cid:durableId="722099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400341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4631143">
    <w:abstractNumId w:val="24"/>
  </w:num>
  <w:num w:numId="25" w16cid:durableId="1811287799">
    <w:abstractNumId w:val="13"/>
  </w:num>
  <w:num w:numId="26" w16cid:durableId="2029985029">
    <w:abstractNumId w:val="1"/>
  </w:num>
  <w:num w:numId="27" w16cid:durableId="32464676">
    <w:abstractNumId w:val="0"/>
  </w:num>
  <w:num w:numId="28" w16cid:durableId="2117364246">
    <w:abstractNumId w:val="21"/>
  </w:num>
  <w:num w:numId="29" w16cid:durableId="203520478">
    <w:abstractNumId w:val="15"/>
  </w:num>
  <w:num w:numId="30" w16cid:durableId="1462188688">
    <w:abstractNumId w:val="2"/>
  </w:num>
  <w:num w:numId="31" w16cid:durableId="1074860543">
    <w:abstractNumId w:val="19"/>
  </w:num>
  <w:num w:numId="32" w16cid:durableId="899287307">
    <w:abstractNumId w:val="17"/>
  </w:num>
  <w:num w:numId="33" w16cid:durableId="950090814">
    <w:abstractNumId w:val="14"/>
  </w:num>
  <w:num w:numId="34" w16cid:durableId="2318923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2E"/>
    <w:rsid w:val="00003364"/>
    <w:rsid w:val="00013E55"/>
    <w:rsid w:val="00025735"/>
    <w:rsid w:val="0003518B"/>
    <w:rsid w:val="0004188A"/>
    <w:rsid w:val="00045A56"/>
    <w:rsid w:val="00066375"/>
    <w:rsid w:val="00096721"/>
    <w:rsid w:val="000A2A74"/>
    <w:rsid w:val="000C7BAD"/>
    <w:rsid w:val="000D17FF"/>
    <w:rsid w:val="000D23BC"/>
    <w:rsid w:val="000D3917"/>
    <w:rsid w:val="000E442C"/>
    <w:rsid w:val="000F56C8"/>
    <w:rsid w:val="00113FBA"/>
    <w:rsid w:val="001413BF"/>
    <w:rsid w:val="00154A12"/>
    <w:rsid w:val="001715F0"/>
    <w:rsid w:val="001740AB"/>
    <w:rsid w:val="001A3A05"/>
    <w:rsid w:val="001B323B"/>
    <w:rsid w:val="001B64D6"/>
    <w:rsid w:val="001B7BFD"/>
    <w:rsid w:val="001F3FA1"/>
    <w:rsid w:val="002205B6"/>
    <w:rsid w:val="002253B9"/>
    <w:rsid w:val="00240937"/>
    <w:rsid w:val="0024146C"/>
    <w:rsid w:val="0024473C"/>
    <w:rsid w:val="002467F3"/>
    <w:rsid w:val="00250265"/>
    <w:rsid w:val="00264279"/>
    <w:rsid w:val="0026552E"/>
    <w:rsid w:val="00270D2C"/>
    <w:rsid w:val="00272FF2"/>
    <w:rsid w:val="00291D2E"/>
    <w:rsid w:val="00295632"/>
    <w:rsid w:val="00297D29"/>
    <w:rsid w:val="002A177F"/>
    <w:rsid w:val="002B32F0"/>
    <w:rsid w:val="002B70F8"/>
    <w:rsid w:val="002D10BD"/>
    <w:rsid w:val="002E4BD7"/>
    <w:rsid w:val="002F4317"/>
    <w:rsid w:val="002F7938"/>
    <w:rsid w:val="00307C9E"/>
    <w:rsid w:val="00345858"/>
    <w:rsid w:val="00347F54"/>
    <w:rsid w:val="003518F7"/>
    <w:rsid w:val="003637E8"/>
    <w:rsid w:val="00377FDB"/>
    <w:rsid w:val="003867EA"/>
    <w:rsid w:val="00395775"/>
    <w:rsid w:val="003A482C"/>
    <w:rsid w:val="003B4679"/>
    <w:rsid w:val="003C7528"/>
    <w:rsid w:val="003D0C83"/>
    <w:rsid w:val="003D6DEC"/>
    <w:rsid w:val="003E0B2E"/>
    <w:rsid w:val="003F3D6A"/>
    <w:rsid w:val="00414652"/>
    <w:rsid w:val="004231C5"/>
    <w:rsid w:val="00447079"/>
    <w:rsid w:val="00450171"/>
    <w:rsid w:val="00452761"/>
    <w:rsid w:val="004815F5"/>
    <w:rsid w:val="00496189"/>
    <w:rsid w:val="004B21D6"/>
    <w:rsid w:val="004C22D9"/>
    <w:rsid w:val="00500553"/>
    <w:rsid w:val="005115C7"/>
    <w:rsid w:val="00514528"/>
    <w:rsid w:val="00570050"/>
    <w:rsid w:val="00575223"/>
    <w:rsid w:val="005A3009"/>
    <w:rsid w:val="005A3B58"/>
    <w:rsid w:val="005B092F"/>
    <w:rsid w:val="005C3DA0"/>
    <w:rsid w:val="00602C61"/>
    <w:rsid w:val="00616183"/>
    <w:rsid w:val="00623D1A"/>
    <w:rsid w:val="00640121"/>
    <w:rsid w:val="00645C5A"/>
    <w:rsid w:val="0065532C"/>
    <w:rsid w:val="00661309"/>
    <w:rsid w:val="006A60C3"/>
    <w:rsid w:val="006B0A98"/>
    <w:rsid w:val="006F69A2"/>
    <w:rsid w:val="00742CE7"/>
    <w:rsid w:val="00743B99"/>
    <w:rsid w:val="00761784"/>
    <w:rsid w:val="00763A8F"/>
    <w:rsid w:val="0079477F"/>
    <w:rsid w:val="00796B8D"/>
    <w:rsid w:val="007A6B0B"/>
    <w:rsid w:val="007B4B62"/>
    <w:rsid w:val="007D1D2E"/>
    <w:rsid w:val="007E7C1D"/>
    <w:rsid w:val="007F4655"/>
    <w:rsid w:val="00813CA4"/>
    <w:rsid w:val="00821415"/>
    <w:rsid w:val="00830881"/>
    <w:rsid w:val="00857936"/>
    <w:rsid w:val="008652B2"/>
    <w:rsid w:val="00870B4E"/>
    <w:rsid w:val="00886972"/>
    <w:rsid w:val="00886CD9"/>
    <w:rsid w:val="008A6EFD"/>
    <w:rsid w:val="008E5758"/>
    <w:rsid w:val="0090234E"/>
    <w:rsid w:val="00904FAE"/>
    <w:rsid w:val="00916B9B"/>
    <w:rsid w:val="009241EA"/>
    <w:rsid w:val="00930893"/>
    <w:rsid w:val="00942428"/>
    <w:rsid w:val="009449F8"/>
    <w:rsid w:val="00962B21"/>
    <w:rsid w:val="00964E3A"/>
    <w:rsid w:val="00977FB1"/>
    <w:rsid w:val="00982A37"/>
    <w:rsid w:val="00984EDE"/>
    <w:rsid w:val="00987F03"/>
    <w:rsid w:val="009A7C87"/>
    <w:rsid w:val="009C334D"/>
    <w:rsid w:val="009D2CD8"/>
    <w:rsid w:val="009E5177"/>
    <w:rsid w:val="009F3E8C"/>
    <w:rsid w:val="009F5107"/>
    <w:rsid w:val="009F5A28"/>
    <w:rsid w:val="00A07829"/>
    <w:rsid w:val="00A07DE2"/>
    <w:rsid w:val="00A12C71"/>
    <w:rsid w:val="00A20892"/>
    <w:rsid w:val="00A215D2"/>
    <w:rsid w:val="00A35516"/>
    <w:rsid w:val="00A51998"/>
    <w:rsid w:val="00A77B2A"/>
    <w:rsid w:val="00A93FC4"/>
    <w:rsid w:val="00A95586"/>
    <w:rsid w:val="00AB5CE3"/>
    <w:rsid w:val="00AC6623"/>
    <w:rsid w:val="00AD5251"/>
    <w:rsid w:val="00AE39CB"/>
    <w:rsid w:val="00AE4D18"/>
    <w:rsid w:val="00B12F5D"/>
    <w:rsid w:val="00B1575C"/>
    <w:rsid w:val="00B1583F"/>
    <w:rsid w:val="00B16A8E"/>
    <w:rsid w:val="00B25055"/>
    <w:rsid w:val="00B50F62"/>
    <w:rsid w:val="00B53F14"/>
    <w:rsid w:val="00B56D86"/>
    <w:rsid w:val="00B60887"/>
    <w:rsid w:val="00B70326"/>
    <w:rsid w:val="00B80CFA"/>
    <w:rsid w:val="00B81EA6"/>
    <w:rsid w:val="00B85E89"/>
    <w:rsid w:val="00B91E31"/>
    <w:rsid w:val="00B95DBA"/>
    <w:rsid w:val="00B97ABB"/>
    <w:rsid w:val="00BB5D81"/>
    <w:rsid w:val="00BD7054"/>
    <w:rsid w:val="00BE3D62"/>
    <w:rsid w:val="00BE40BC"/>
    <w:rsid w:val="00BE561C"/>
    <w:rsid w:val="00BF483C"/>
    <w:rsid w:val="00C36CBB"/>
    <w:rsid w:val="00C525BA"/>
    <w:rsid w:val="00C75C78"/>
    <w:rsid w:val="00C868D0"/>
    <w:rsid w:val="00C95171"/>
    <w:rsid w:val="00C959E5"/>
    <w:rsid w:val="00CC2082"/>
    <w:rsid w:val="00CE1374"/>
    <w:rsid w:val="00CF70FC"/>
    <w:rsid w:val="00D16FC7"/>
    <w:rsid w:val="00D23D2C"/>
    <w:rsid w:val="00D3438F"/>
    <w:rsid w:val="00D35242"/>
    <w:rsid w:val="00D44C68"/>
    <w:rsid w:val="00D45615"/>
    <w:rsid w:val="00D55B3E"/>
    <w:rsid w:val="00D66BCD"/>
    <w:rsid w:val="00D810E6"/>
    <w:rsid w:val="00D842FB"/>
    <w:rsid w:val="00DA0F51"/>
    <w:rsid w:val="00DB543D"/>
    <w:rsid w:val="00DB5EB1"/>
    <w:rsid w:val="00DD2721"/>
    <w:rsid w:val="00DE3299"/>
    <w:rsid w:val="00E1623C"/>
    <w:rsid w:val="00E21891"/>
    <w:rsid w:val="00E351F8"/>
    <w:rsid w:val="00E47CCE"/>
    <w:rsid w:val="00E5335B"/>
    <w:rsid w:val="00E55461"/>
    <w:rsid w:val="00EC675D"/>
    <w:rsid w:val="00ED0F1F"/>
    <w:rsid w:val="00ED2742"/>
    <w:rsid w:val="00EF3321"/>
    <w:rsid w:val="00F056F8"/>
    <w:rsid w:val="00F13BF8"/>
    <w:rsid w:val="00F30210"/>
    <w:rsid w:val="00F47E6C"/>
    <w:rsid w:val="00F672FD"/>
    <w:rsid w:val="00F70836"/>
    <w:rsid w:val="00F76FB1"/>
    <w:rsid w:val="00F87E9D"/>
    <w:rsid w:val="00FB5389"/>
    <w:rsid w:val="00FD30F0"/>
    <w:rsid w:val="00FE44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95042"/>
  <w15:chartTrackingRefBased/>
  <w15:docId w15:val="{31D6FA41-2429-442D-B432-AF131669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2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291D2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unhideWhenUsed/>
    <w:qFormat/>
    <w:rsid w:val="00291D2E"/>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uiPriority w:val="9"/>
    <w:semiHidden/>
    <w:unhideWhenUsed/>
    <w:qFormat/>
    <w:rsid w:val="00291D2E"/>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semiHidden/>
    <w:unhideWhenUsed/>
    <w:qFormat/>
    <w:rsid w:val="00291D2E"/>
    <w:pPr>
      <w:keepNext/>
      <w:numPr>
        <w:ilvl w:val="3"/>
        <w:numId w:val="1"/>
      </w:numPr>
      <w:tabs>
        <w:tab w:val="clear" w:pos="1584"/>
        <w:tab w:val="num" w:pos="360"/>
      </w:tabs>
      <w:spacing w:after="0" w:line="240" w:lineRule="auto"/>
      <w:ind w:left="0" w:firstLine="0"/>
      <w:outlineLvl w:val="3"/>
    </w:pPr>
    <w:rPr>
      <w:rFonts w:eastAsia="Times New Roman"/>
      <w:b/>
      <w:sz w:val="44"/>
      <w:szCs w:val="20"/>
      <w:lang w:eastAsia="lt-LT"/>
    </w:rPr>
  </w:style>
  <w:style w:type="paragraph" w:styleId="Heading5">
    <w:name w:val="heading 5"/>
    <w:basedOn w:val="Normal"/>
    <w:next w:val="Normal"/>
    <w:link w:val="Heading5Char"/>
    <w:semiHidden/>
    <w:unhideWhenUsed/>
    <w:qFormat/>
    <w:rsid w:val="00291D2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semiHidden/>
    <w:unhideWhenUsed/>
    <w:qFormat/>
    <w:rsid w:val="00291D2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semiHidden/>
    <w:unhideWhenUsed/>
    <w:qFormat/>
    <w:rsid w:val="00291D2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semiHidden/>
    <w:unhideWhenUsed/>
    <w:qFormat/>
    <w:rsid w:val="00291D2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semiHidden/>
    <w:unhideWhenUsed/>
    <w:qFormat/>
    <w:rsid w:val="00291D2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D2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291D2E"/>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semiHidden/>
    <w:rsid w:val="00291D2E"/>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semiHidden/>
    <w:rsid w:val="00291D2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semiHidden/>
    <w:rsid w:val="00291D2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semiHidden/>
    <w:rsid w:val="00291D2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semiHidden/>
    <w:rsid w:val="00291D2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semiHidden/>
    <w:rsid w:val="00291D2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semiHidden/>
    <w:rsid w:val="00291D2E"/>
    <w:rPr>
      <w:rFonts w:ascii="Times New Roman" w:eastAsia="Times New Roman" w:hAnsi="Times New Roman" w:cs="Times New Roman"/>
      <w:sz w:val="40"/>
      <w:szCs w:val="20"/>
      <w:lang w:eastAsia="lt-LT"/>
    </w:rPr>
  </w:style>
  <w:style w:type="character" w:styleId="Hyperlink">
    <w:name w:val="Hyperlink"/>
    <w:basedOn w:val="DefaultParagraphFont"/>
    <w:uiPriority w:val="99"/>
    <w:unhideWhenUsed/>
    <w:rsid w:val="00291D2E"/>
    <w:rPr>
      <w:color w:val="0000FF"/>
      <w:u w:val="single"/>
    </w:rPr>
  </w:style>
  <w:style w:type="paragraph" w:styleId="CommentText">
    <w:name w:val="annotation text"/>
    <w:basedOn w:val="Normal"/>
    <w:link w:val="CommentTextChar"/>
    <w:unhideWhenUsed/>
    <w:rsid w:val="00291D2E"/>
    <w:rPr>
      <w:sz w:val="20"/>
      <w:szCs w:val="20"/>
      <w:lang w:eastAsia="lt-LT"/>
    </w:rPr>
  </w:style>
  <w:style w:type="character" w:customStyle="1" w:styleId="CommentTextChar">
    <w:name w:val="Comment Text Char"/>
    <w:basedOn w:val="DefaultParagraphFont"/>
    <w:link w:val="CommentText"/>
    <w:rsid w:val="00291D2E"/>
    <w:rPr>
      <w:rFonts w:ascii="Times New Roman" w:eastAsia="Calibri" w:hAnsi="Times New Roman" w:cs="Times New Roman"/>
      <w:sz w:val="20"/>
      <w:szCs w:val="20"/>
      <w:lang w:eastAsia="lt-LT"/>
    </w:rPr>
  </w:style>
  <w:style w:type="paragraph" w:styleId="Header">
    <w:name w:val="header"/>
    <w:basedOn w:val="Normal"/>
    <w:link w:val="HeaderChar"/>
    <w:uiPriority w:val="99"/>
    <w:unhideWhenUsed/>
    <w:rsid w:val="00291D2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291D2E"/>
    <w:rPr>
      <w:rFonts w:ascii="Times New Roman" w:eastAsia="Times New Roman" w:hAnsi="Times New Roman" w:cs="Times New Roman"/>
      <w:sz w:val="24"/>
      <w:szCs w:val="20"/>
      <w:lang w:eastAsia="lt-LT"/>
    </w:rPr>
  </w:style>
  <w:style w:type="character" w:customStyle="1" w:styleId="FooterChar">
    <w:name w:val="Footer Char"/>
    <w:basedOn w:val="DefaultParagraphFont"/>
    <w:link w:val="Footer"/>
    <w:uiPriority w:val="99"/>
    <w:rsid w:val="00291D2E"/>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291D2E"/>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DefaultParagraphFont"/>
    <w:uiPriority w:val="99"/>
    <w:semiHidden/>
    <w:rsid w:val="00291D2E"/>
    <w:rPr>
      <w:rFonts w:ascii="Times New Roman" w:eastAsia="Calibri" w:hAnsi="Times New Roman" w:cs="Times New Roman"/>
      <w:sz w:val="24"/>
    </w:rPr>
  </w:style>
  <w:style w:type="character" w:customStyle="1" w:styleId="BodyTextChar">
    <w:name w:val="Body Text Char"/>
    <w:aliases w:val="Char1 Char,Char Char"/>
    <w:basedOn w:val="DefaultParagraphFont"/>
    <w:link w:val="BodyText"/>
    <w:locked/>
    <w:rsid w:val="00291D2E"/>
    <w:rPr>
      <w:rFonts w:ascii="Calibri" w:eastAsia="Calibri" w:hAnsi="Calibri"/>
      <w:sz w:val="24"/>
    </w:rPr>
  </w:style>
  <w:style w:type="paragraph" w:styleId="BodyText">
    <w:name w:val="Body Text"/>
    <w:aliases w:val="Char1,Char"/>
    <w:basedOn w:val="Normal"/>
    <w:link w:val="BodyTextChar"/>
    <w:unhideWhenUsed/>
    <w:rsid w:val="00291D2E"/>
    <w:pPr>
      <w:spacing w:after="120"/>
    </w:pPr>
    <w:rPr>
      <w:rFonts w:ascii="Calibri" w:hAnsi="Calibri" w:cstheme="minorBidi"/>
    </w:rPr>
  </w:style>
  <w:style w:type="character" w:customStyle="1" w:styleId="PagrindinistekstasDiagrama1">
    <w:name w:val="Pagrindinis tekstas Diagrama1"/>
    <w:aliases w:val="Char1 Diagrama1,Char Diagrama1"/>
    <w:basedOn w:val="DefaultParagraphFont"/>
    <w:uiPriority w:val="99"/>
    <w:semiHidden/>
    <w:rsid w:val="00291D2E"/>
    <w:rPr>
      <w:rFonts w:ascii="Times New Roman" w:eastAsia="Calibri" w:hAnsi="Times New Roman" w:cs="Times New Roman"/>
      <w:sz w:val="24"/>
    </w:rPr>
  </w:style>
  <w:style w:type="character" w:customStyle="1" w:styleId="BodyTextIndent3Char">
    <w:name w:val="Body Text Indent 3 Char"/>
    <w:basedOn w:val="DefaultParagraphFont"/>
    <w:link w:val="BodyTextIndent3"/>
    <w:semiHidden/>
    <w:rsid w:val="00291D2E"/>
    <w:rPr>
      <w:rFonts w:ascii="Times New Roman" w:eastAsia="Calibri" w:hAnsi="Times New Roman" w:cs="Times New Roman"/>
      <w:sz w:val="24"/>
      <w:szCs w:val="20"/>
      <w:lang w:eastAsia="lt-LT"/>
    </w:rPr>
  </w:style>
  <w:style w:type="paragraph" w:styleId="BodyTextIndent3">
    <w:name w:val="Body Text Indent 3"/>
    <w:basedOn w:val="Normal"/>
    <w:link w:val="BodyTextIndent3Char"/>
    <w:semiHidden/>
    <w:unhideWhenUsed/>
    <w:rsid w:val="00291D2E"/>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DefaultParagraphFont"/>
    <w:uiPriority w:val="99"/>
    <w:semiHidden/>
    <w:rsid w:val="00291D2E"/>
    <w:rPr>
      <w:rFonts w:ascii="Times New Roman" w:eastAsia="Calibri" w:hAnsi="Times New Roman" w:cs="Times New Roman"/>
      <w:sz w:val="16"/>
      <w:szCs w:val="16"/>
    </w:rPr>
  </w:style>
  <w:style w:type="character" w:customStyle="1" w:styleId="PlainTextChar">
    <w:name w:val="Plain Text Char"/>
    <w:basedOn w:val="DefaultParagraphFont"/>
    <w:link w:val="PlainText"/>
    <w:uiPriority w:val="99"/>
    <w:semiHidden/>
    <w:rsid w:val="00291D2E"/>
    <w:rPr>
      <w:rFonts w:ascii="Courier New" w:eastAsia="Calibri" w:hAnsi="Courier New" w:cs="Times New Roman"/>
      <w:sz w:val="24"/>
      <w:szCs w:val="20"/>
      <w:lang w:eastAsia="lt-LT"/>
    </w:rPr>
  </w:style>
  <w:style w:type="paragraph" w:styleId="PlainText">
    <w:name w:val="Plain Text"/>
    <w:basedOn w:val="Normal"/>
    <w:link w:val="PlainTextChar"/>
    <w:uiPriority w:val="99"/>
    <w:semiHidden/>
    <w:unhideWhenUsed/>
    <w:rsid w:val="00291D2E"/>
    <w:pPr>
      <w:spacing w:after="0" w:line="240" w:lineRule="auto"/>
    </w:pPr>
    <w:rPr>
      <w:rFonts w:ascii="Courier New" w:hAnsi="Courier New"/>
      <w:szCs w:val="20"/>
      <w:lang w:eastAsia="lt-LT"/>
    </w:rPr>
  </w:style>
  <w:style w:type="character" w:customStyle="1" w:styleId="PaprastasistekstasDiagrama1">
    <w:name w:val="Paprastasis tekstas Diagrama1"/>
    <w:basedOn w:val="DefaultParagraphFont"/>
    <w:uiPriority w:val="99"/>
    <w:semiHidden/>
    <w:rsid w:val="00291D2E"/>
    <w:rPr>
      <w:rFonts w:ascii="Consolas" w:eastAsia="Calibri" w:hAnsi="Consolas" w:cs="Times New Roman"/>
      <w:sz w:val="21"/>
      <w:szCs w:val="21"/>
    </w:rPr>
  </w:style>
  <w:style w:type="character" w:customStyle="1" w:styleId="CommentSubjectChar">
    <w:name w:val="Comment Subject Char"/>
    <w:basedOn w:val="CommentTextChar"/>
    <w:link w:val="CommentSubject"/>
    <w:semiHidden/>
    <w:rsid w:val="00291D2E"/>
    <w:rPr>
      <w:rFonts w:ascii="Times New Roman" w:eastAsia="Calibri" w:hAnsi="Times New Roman" w:cs="Times New Roman"/>
      <w:b/>
      <w:bCs/>
      <w:sz w:val="24"/>
      <w:szCs w:val="20"/>
      <w:lang w:eastAsia="lt-LT"/>
    </w:rPr>
  </w:style>
  <w:style w:type="paragraph" w:styleId="CommentSubject">
    <w:name w:val="annotation subject"/>
    <w:basedOn w:val="CommentText"/>
    <w:next w:val="CommentText"/>
    <w:link w:val="CommentSubjectChar"/>
    <w:semiHidden/>
    <w:unhideWhenUsed/>
    <w:rsid w:val="00291D2E"/>
    <w:rPr>
      <w:b/>
      <w:bCs/>
      <w:sz w:val="24"/>
    </w:rPr>
  </w:style>
  <w:style w:type="character" w:customStyle="1" w:styleId="KomentarotemaDiagrama1">
    <w:name w:val="Komentaro tema Diagrama1"/>
    <w:basedOn w:val="CommentTextChar"/>
    <w:uiPriority w:val="99"/>
    <w:semiHidden/>
    <w:rsid w:val="00291D2E"/>
    <w:rPr>
      <w:rFonts w:ascii="Times New Roman" w:eastAsia="Calibri" w:hAnsi="Times New Roman" w:cs="Times New Roman"/>
      <w:b/>
      <w:bCs/>
      <w:sz w:val="20"/>
      <w:szCs w:val="20"/>
      <w:lang w:eastAsia="lt-LT"/>
    </w:rPr>
  </w:style>
  <w:style w:type="character" w:customStyle="1" w:styleId="BalloonTextChar">
    <w:name w:val="Balloon Text Char"/>
    <w:basedOn w:val="DefaultParagraphFont"/>
    <w:link w:val="BalloonText"/>
    <w:semiHidden/>
    <w:rsid w:val="00291D2E"/>
    <w:rPr>
      <w:rFonts w:ascii="Tahoma" w:eastAsia="Calibri" w:hAnsi="Tahoma" w:cs="Times New Roman"/>
      <w:sz w:val="16"/>
      <w:szCs w:val="16"/>
      <w:lang w:eastAsia="lt-LT"/>
    </w:rPr>
  </w:style>
  <w:style w:type="paragraph" w:styleId="BalloonText">
    <w:name w:val="Balloon Text"/>
    <w:basedOn w:val="Normal"/>
    <w:link w:val="BalloonTextChar"/>
    <w:semiHidden/>
    <w:unhideWhenUsed/>
    <w:rsid w:val="00291D2E"/>
    <w:rPr>
      <w:rFonts w:ascii="Tahoma" w:hAnsi="Tahoma"/>
      <w:sz w:val="16"/>
      <w:szCs w:val="16"/>
      <w:lang w:eastAsia="lt-LT"/>
    </w:rPr>
  </w:style>
  <w:style w:type="paragraph" w:customStyle="1" w:styleId="Patvirtinta">
    <w:name w:val="Patvirtinta"/>
    <w:rsid w:val="00291D2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291D2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291D2E"/>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Normal"/>
    <w:rsid w:val="00291D2E"/>
    <w:pPr>
      <w:spacing w:before="100" w:beforeAutospacing="1" w:after="100" w:afterAutospacing="1" w:line="240" w:lineRule="auto"/>
    </w:pPr>
    <w:rPr>
      <w:rFonts w:eastAsia="Times New Roman"/>
      <w:szCs w:val="24"/>
      <w:lang w:eastAsia="lt-LT"/>
    </w:rPr>
  </w:style>
  <w:style w:type="paragraph" w:customStyle="1" w:styleId="Default">
    <w:name w:val="Default"/>
    <w:rsid w:val="00291D2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1">
    <w:name w:val="tblrowlbl1"/>
    <w:basedOn w:val="DefaultParagraphFont"/>
    <w:rsid w:val="00291D2E"/>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291D2E"/>
    <w:rPr>
      <w:rFonts w:ascii="Verdana" w:hAnsi="Verdana" w:hint="default"/>
      <w:b/>
      <w:bCs/>
      <w:color w:val="000000"/>
      <w:sz w:val="17"/>
      <w:szCs w:val="17"/>
    </w:rPr>
  </w:style>
  <w:style w:type="character" w:customStyle="1" w:styleId="tblrowlbl">
    <w:name w:val="tblrowlbl"/>
    <w:basedOn w:val="DefaultParagraphFont"/>
    <w:rsid w:val="00291D2E"/>
  </w:style>
  <w:style w:type="character" w:styleId="Strong">
    <w:name w:val="Strong"/>
    <w:uiPriority w:val="22"/>
    <w:qFormat/>
    <w:rsid w:val="00291D2E"/>
    <w:rPr>
      <w:b/>
      <w:bCs/>
    </w:rPr>
  </w:style>
  <w:style w:type="paragraph" w:customStyle="1" w:styleId="Point1">
    <w:name w:val="Point 1"/>
    <w:basedOn w:val="Normal"/>
    <w:rsid w:val="00291D2E"/>
    <w:pPr>
      <w:widowControl w:val="0"/>
      <w:suppressAutoHyphens/>
      <w:spacing w:before="120" w:after="120" w:line="240" w:lineRule="auto"/>
      <w:ind w:left="1418" w:hanging="567"/>
      <w:jc w:val="both"/>
    </w:pPr>
    <w:rPr>
      <w:rFonts w:eastAsia="Lucida Sans Unicode"/>
      <w:szCs w:val="20"/>
      <w:lang w:val="en-GB"/>
    </w:rPr>
  </w:style>
  <w:style w:type="paragraph" w:styleId="NoSpacing">
    <w:name w:val="No Spacing"/>
    <w:uiPriority w:val="1"/>
    <w:qFormat/>
    <w:rsid w:val="00291D2E"/>
    <w:pPr>
      <w:spacing w:after="0" w:line="240" w:lineRule="auto"/>
    </w:pPr>
    <w:rPr>
      <w:rFonts w:ascii="Times New Roman" w:eastAsia="Calibri" w:hAnsi="Times New Roman" w:cs="Times New Roman"/>
      <w:sz w:val="24"/>
    </w:rPr>
  </w:style>
  <w:style w:type="paragraph" w:customStyle="1" w:styleId="BodyTextNoSpace">
    <w:name w:val="Body Text NoSpace"/>
    <w:basedOn w:val="BodyText"/>
    <w:rsid w:val="00291D2E"/>
    <w:pPr>
      <w:spacing w:after="0" w:line="270" w:lineRule="atLeast"/>
    </w:pPr>
    <w:rPr>
      <w:rFonts w:ascii="Times New Roman" w:eastAsia="Times New Roman" w:hAnsi="Times New Roman" w:cs="Times New Roman"/>
      <w:sz w:val="23"/>
      <w:szCs w:val="20"/>
      <w:lang w:val="en-GB" w:eastAsia="da-DK"/>
    </w:rPr>
  </w:style>
  <w:style w:type="paragraph" w:styleId="ListBullet">
    <w:name w:val="List Bullet"/>
    <w:basedOn w:val="BodyText"/>
    <w:rsid w:val="00291D2E"/>
    <w:pPr>
      <w:spacing w:after="270" w:line="270" w:lineRule="atLeast"/>
      <w:ind w:left="425" w:hanging="425"/>
    </w:pPr>
    <w:rPr>
      <w:rFonts w:ascii="Times New Roman" w:eastAsia="Times New Roman" w:hAnsi="Times New Roman" w:cs="Times New Roman"/>
      <w:sz w:val="23"/>
      <w:szCs w:val="20"/>
      <w:lang w:val="en-GB" w:eastAsia="da-DK"/>
    </w:rPr>
  </w:style>
  <w:style w:type="character" w:styleId="Emphasis">
    <w:name w:val="Emphasis"/>
    <w:qFormat/>
    <w:rsid w:val="00291D2E"/>
    <w:rPr>
      <w:i/>
      <w:iCs/>
    </w:rPr>
  </w:style>
  <w:style w:type="paragraph" w:customStyle="1" w:styleId="List">
    <w:name w:val="List §"/>
    <w:basedOn w:val="BodyText"/>
    <w:rsid w:val="00291D2E"/>
    <w:pPr>
      <w:spacing w:after="280" w:line="280" w:lineRule="atLeast"/>
      <w:ind w:left="1495" w:hanging="360"/>
    </w:pPr>
    <w:rPr>
      <w:rFonts w:ascii="Times New Roman" w:eastAsia="Times New Roman" w:hAnsi="Times New Roman" w:cs="Times New Roman"/>
      <w:sz w:val="23"/>
      <w:szCs w:val="24"/>
      <w:lang w:val="en-GB" w:eastAsia="ar-SA"/>
    </w:rPr>
  </w:style>
  <w:style w:type="paragraph" w:customStyle="1" w:styleId="CentrBold">
    <w:name w:val="CentrBold"/>
    <w:rsid w:val="00291D2E"/>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MAZAS">
    <w:name w:val="MAZAS"/>
    <w:rsid w:val="00291D2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styleId="BodyText2">
    <w:name w:val="Body Text 2"/>
    <w:basedOn w:val="Normal"/>
    <w:link w:val="BodyText2Char"/>
    <w:unhideWhenUsed/>
    <w:rsid w:val="00291D2E"/>
    <w:pPr>
      <w:spacing w:after="120" w:line="480" w:lineRule="auto"/>
    </w:pPr>
    <w:rPr>
      <w:rFonts w:eastAsia="Times New Roman"/>
      <w:szCs w:val="24"/>
    </w:rPr>
  </w:style>
  <w:style w:type="character" w:customStyle="1" w:styleId="BodyText2Char">
    <w:name w:val="Body Text 2 Char"/>
    <w:basedOn w:val="DefaultParagraphFont"/>
    <w:link w:val="BodyText2"/>
    <w:rsid w:val="00291D2E"/>
    <w:rPr>
      <w:rFonts w:ascii="Times New Roman" w:eastAsia="Times New Roman" w:hAnsi="Times New Roman" w:cs="Times New Roman"/>
      <w:sz w:val="24"/>
      <w:szCs w:val="24"/>
    </w:rPr>
  </w:style>
  <w:style w:type="paragraph" w:customStyle="1" w:styleId="Pagrindinistekstas2">
    <w:name w:val="Pagrindinis tekstas2"/>
    <w:rsid w:val="00291D2E"/>
    <w:pPr>
      <w:snapToGri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291D2E"/>
    <w:pPr>
      <w:spacing w:after="0" w:line="240" w:lineRule="auto"/>
      <w:ind w:left="720"/>
      <w:contextualSpacing/>
    </w:pPr>
    <w:rPr>
      <w:rFonts w:eastAsia="Times New Roman"/>
      <w:szCs w:val="24"/>
      <w:lang w:eastAsia="lt-LT"/>
    </w:rPr>
  </w:style>
  <w:style w:type="character" w:customStyle="1" w:styleId="BodyTextIndentChar">
    <w:name w:val="Body Text Indent Char"/>
    <w:basedOn w:val="DefaultParagraphFont"/>
    <w:link w:val="BodyTextIndent"/>
    <w:uiPriority w:val="99"/>
    <w:semiHidden/>
    <w:rsid w:val="00291D2E"/>
    <w:rPr>
      <w:rFonts w:ascii="Times New Roman" w:eastAsia="Calibri" w:hAnsi="Times New Roman" w:cs="Times New Roman"/>
      <w:sz w:val="24"/>
    </w:rPr>
  </w:style>
  <w:style w:type="paragraph" w:styleId="BodyTextIndent">
    <w:name w:val="Body Text Indent"/>
    <w:basedOn w:val="Normal"/>
    <w:link w:val="BodyTextIndentChar"/>
    <w:uiPriority w:val="99"/>
    <w:semiHidden/>
    <w:unhideWhenUsed/>
    <w:rsid w:val="00291D2E"/>
    <w:pPr>
      <w:spacing w:after="120"/>
      <w:ind w:left="283"/>
    </w:pPr>
  </w:style>
  <w:style w:type="paragraph" w:customStyle="1" w:styleId="x">
    <w:name w:val="x"/>
    <w:rsid w:val="00291D2E"/>
    <w:pPr>
      <w:spacing w:after="0" w:line="240" w:lineRule="auto"/>
    </w:pPr>
    <w:rPr>
      <w:rFonts w:ascii="Arial" w:eastAsia="Times New Roman" w:hAnsi="Arial" w:cs="Arial"/>
      <w:sz w:val="20"/>
      <w:szCs w:val="20"/>
      <w:lang w:val="en-GB"/>
    </w:rPr>
  </w:style>
  <w:style w:type="paragraph" w:styleId="HTMLPreformatted">
    <w:name w:val="HTML Preformatted"/>
    <w:basedOn w:val="Normal"/>
    <w:link w:val="HTMLPreformattedChar"/>
    <w:rsid w:val="00291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291D2E"/>
    <w:rPr>
      <w:rFonts w:ascii="Courier New" w:eastAsia="Times New Roman" w:hAnsi="Courier New" w:cs="Courier New"/>
      <w:sz w:val="20"/>
      <w:szCs w:val="20"/>
      <w:lang w:eastAsia="lt-LT"/>
    </w:rPr>
  </w:style>
  <w:style w:type="paragraph" w:customStyle="1" w:styleId="11">
    <w:name w:val="1.1."/>
    <w:basedOn w:val="Normal"/>
    <w:rsid w:val="00291D2E"/>
    <w:pPr>
      <w:tabs>
        <w:tab w:val="left" w:pos="993"/>
        <w:tab w:val="decimal" w:pos="8789"/>
      </w:tabs>
      <w:spacing w:before="10" w:after="10" w:line="240" w:lineRule="atLeast"/>
      <w:ind w:left="992" w:hanging="567"/>
    </w:pPr>
    <w:rPr>
      <w:rFonts w:ascii="Garamond" w:eastAsia="Times New Roman" w:hAnsi="Garamond"/>
      <w:sz w:val="22"/>
      <w:szCs w:val="20"/>
    </w:rPr>
  </w:style>
  <w:style w:type="paragraph" w:customStyle="1" w:styleId="font5">
    <w:name w:val="font5"/>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font6">
    <w:name w:val="font6"/>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xl65">
    <w:name w:val="xl65"/>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66">
    <w:name w:val="xl66"/>
    <w:basedOn w:val="Normal"/>
    <w:rsid w:val="00291D2E"/>
    <w:pPr>
      <w:shd w:val="clear" w:color="000000" w:fill="FFFFFF"/>
      <w:spacing w:before="100" w:beforeAutospacing="1" w:after="100" w:afterAutospacing="1" w:line="240" w:lineRule="auto"/>
    </w:pPr>
    <w:rPr>
      <w:rFonts w:ascii="Arial" w:eastAsia="Times New Roman" w:hAnsi="Arial" w:cs="Arial"/>
      <w:b/>
      <w:bCs/>
      <w:sz w:val="16"/>
      <w:szCs w:val="16"/>
      <w:lang w:eastAsia="lt-LT"/>
    </w:rPr>
  </w:style>
  <w:style w:type="paragraph" w:customStyle="1" w:styleId="xl67">
    <w:name w:val="xl67"/>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8">
    <w:name w:val="xl6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9">
    <w:name w:val="xl69"/>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0">
    <w:name w:val="xl70"/>
    <w:basedOn w:val="Normal"/>
    <w:rsid w:val="00291D2E"/>
    <w:pPr>
      <w:pBdr>
        <w:top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1">
    <w:name w:val="xl71"/>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2">
    <w:name w:val="xl72"/>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3">
    <w:name w:val="xl73"/>
    <w:basedOn w:val="Normal"/>
    <w:rsid w:val="00291D2E"/>
    <w:pPr>
      <w:pBdr>
        <w:top w:val="single" w:sz="8" w:space="0" w:color="auto"/>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4">
    <w:name w:val="xl74"/>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5">
    <w:name w:val="xl7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6">
    <w:name w:val="xl76"/>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7">
    <w:name w:val="xl77"/>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8">
    <w:name w:val="xl78"/>
    <w:basedOn w:val="Normal"/>
    <w:rsid w:val="00291D2E"/>
    <w:pPr>
      <w:pBdr>
        <w:left w:val="single" w:sz="8" w:space="0" w:color="auto"/>
        <w:bottom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9">
    <w:name w:val="xl79"/>
    <w:basedOn w:val="Normal"/>
    <w:rsid w:val="00291D2E"/>
    <w:pPr>
      <w:pBdr>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0">
    <w:name w:val="xl80"/>
    <w:basedOn w:val="Normal"/>
    <w:rsid w:val="00291D2E"/>
    <w:pPr>
      <w:pBdr>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1">
    <w:name w:val="xl81"/>
    <w:basedOn w:val="Normal"/>
    <w:rsid w:val="00291D2E"/>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2">
    <w:name w:val="xl82"/>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3">
    <w:name w:val="xl83"/>
    <w:basedOn w:val="Normal"/>
    <w:rsid w:val="00291D2E"/>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4">
    <w:name w:val="xl84"/>
    <w:basedOn w:val="Normal"/>
    <w:rsid w:val="00291D2E"/>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5">
    <w:name w:val="xl85"/>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6">
    <w:name w:val="xl86"/>
    <w:basedOn w:val="Normal"/>
    <w:rsid w:val="00291D2E"/>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7">
    <w:name w:val="xl87"/>
    <w:basedOn w:val="Normal"/>
    <w:rsid w:val="00291D2E"/>
    <w:pPr>
      <w:pBdr>
        <w:left w:val="single" w:sz="8" w:space="0" w:color="auto"/>
        <w:bottom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8">
    <w:name w:val="xl8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89">
    <w:name w:val="xl89"/>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0">
    <w:name w:val="xl90"/>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1">
    <w:name w:val="xl91"/>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2">
    <w:name w:val="xl92"/>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3">
    <w:name w:val="xl93"/>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4">
    <w:name w:val="xl94"/>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5">
    <w:name w:val="xl9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6">
    <w:name w:val="xl96"/>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7">
    <w:name w:val="xl97"/>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8">
    <w:name w:val="xl98"/>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9">
    <w:name w:val="xl99"/>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0">
    <w:name w:val="xl100"/>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1">
    <w:name w:val="xl101"/>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2">
    <w:name w:val="xl102"/>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3">
    <w:name w:val="xl103"/>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4">
    <w:name w:val="xl104"/>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5">
    <w:name w:val="xl105"/>
    <w:basedOn w:val="Normal"/>
    <w:rsid w:val="00291D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6">
    <w:name w:val="xl106"/>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7">
    <w:name w:val="xl107"/>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8">
    <w:name w:val="xl108"/>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9">
    <w:name w:val="xl10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0">
    <w:name w:val="xl110"/>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1">
    <w:name w:val="xl111"/>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2">
    <w:name w:val="xl11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3">
    <w:name w:val="xl113"/>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4">
    <w:name w:val="xl114"/>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5">
    <w:name w:val="xl11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6">
    <w:name w:val="xl116"/>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7">
    <w:name w:val="xl117"/>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8">
    <w:name w:val="xl118"/>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9">
    <w:name w:val="xl119"/>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20">
    <w:name w:val="xl120"/>
    <w:basedOn w:val="Normal"/>
    <w:rsid w:val="00291D2E"/>
    <w:pPr>
      <w:pBdr>
        <w:top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1">
    <w:name w:val="xl121"/>
    <w:basedOn w:val="Normal"/>
    <w:rsid w:val="00291D2E"/>
    <w:pPr>
      <w:pBdr>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2">
    <w:name w:val="xl12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3">
    <w:name w:val="xl123"/>
    <w:basedOn w:val="Normal"/>
    <w:rsid w:val="00291D2E"/>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4">
    <w:name w:val="xl124"/>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5">
    <w:name w:val="xl125"/>
    <w:basedOn w:val="Normal"/>
    <w:rsid w:val="00291D2E"/>
    <w:pPr>
      <w:pBdr>
        <w:bottom w:val="dotted"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6">
    <w:name w:val="xl126"/>
    <w:basedOn w:val="Normal"/>
    <w:rsid w:val="00291D2E"/>
    <w:pPr>
      <w:pBdr>
        <w:top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7">
    <w:name w:val="xl127"/>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8">
    <w:name w:val="xl128"/>
    <w:basedOn w:val="Normal"/>
    <w:rsid w:val="00291D2E"/>
    <w:pPr>
      <w:pBdr>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9">
    <w:name w:val="xl129"/>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0">
    <w:name w:val="xl130"/>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1">
    <w:name w:val="xl131"/>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2">
    <w:name w:val="xl132"/>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33">
    <w:name w:val="xl133"/>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4">
    <w:name w:val="xl134"/>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5">
    <w:name w:val="xl135"/>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6">
    <w:name w:val="xl136"/>
    <w:basedOn w:val="Normal"/>
    <w:rsid w:val="00291D2E"/>
    <w:pPr>
      <w:pBdr>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7">
    <w:name w:val="xl137"/>
    <w:basedOn w:val="Normal"/>
    <w:rsid w:val="00291D2E"/>
    <w:pPr>
      <w:pBdr>
        <w:left w:val="single" w:sz="8" w:space="0" w:color="auto"/>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8">
    <w:name w:val="xl138"/>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9">
    <w:name w:val="xl139"/>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0">
    <w:name w:val="xl140"/>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1">
    <w:name w:val="xl141"/>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2">
    <w:name w:val="xl14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43">
    <w:name w:val="xl143"/>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4">
    <w:name w:val="xl144"/>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5">
    <w:name w:val="xl145"/>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6">
    <w:name w:val="xl146"/>
    <w:basedOn w:val="Normal"/>
    <w:rsid w:val="00291D2E"/>
    <w:pPr>
      <w:pBdr>
        <w:top w:val="dotted"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7">
    <w:name w:val="xl147"/>
    <w:basedOn w:val="Normal"/>
    <w:rsid w:val="00291D2E"/>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8">
    <w:name w:val="xl148"/>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9">
    <w:name w:val="xl14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0">
    <w:name w:val="xl150"/>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1">
    <w:name w:val="xl151"/>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2">
    <w:name w:val="xl15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3">
    <w:name w:val="xl153"/>
    <w:basedOn w:val="Normal"/>
    <w:rsid w:val="00291D2E"/>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4">
    <w:name w:val="xl154"/>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5">
    <w:name w:val="xl155"/>
    <w:basedOn w:val="Normal"/>
    <w:rsid w:val="00291D2E"/>
    <w:pPr>
      <w:pBdr>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6">
    <w:name w:val="xl156"/>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7">
    <w:name w:val="xl15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8">
    <w:name w:val="xl158"/>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9">
    <w:name w:val="xl15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0">
    <w:name w:val="xl160"/>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1">
    <w:name w:val="xl161"/>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2">
    <w:name w:val="xl162"/>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3">
    <w:name w:val="xl163"/>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4">
    <w:name w:val="xl164"/>
    <w:basedOn w:val="Normal"/>
    <w:rsid w:val="00291D2E"/>
    <w:pPr>
      <w:pBdr>
        <w:top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5">
    <w:name w:val="xl165"/>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6">
    <w:name w:val="xl166"/>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7">
    <w:name w:val="xl16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8">
    <w:name w:val="xl168"/>
    <w:basedOn w:val="Normal"/>
    <w:rsid w:val="00291D2E"/>
    <w:pPr>
      <w:pBdr>
        <w:top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9">
    <w:name w:val="xl16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0">
    <w:name w:val="xl170"/>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1">
    <w:name w:val="xl171"/>
    <w:basedOn w:val="Normal"/>
    <w:rsid w:val="00291D2E"/>
    <w:pPr>
      <w:pBdr>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2">
    <w:name w:val="xl172"/>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3">
    <w:name w:val="xl173"/>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pPr>
    <w:rPr>
      <w:rFonts w:eastAsia="Times New Roman"/>
      <w:sz w:val="16"/>
      <w:szCs w:val="16"/>
      <w:lang w:eastAsia="lt-LT"/>
    </w:rPr>
  </w:style>
  <w:style w:type="paragraph" w:customStyle="1" w:styleId="xl174">
    <w:name w:val="xl174"/>
    <w:basedOn w:val="Normal"/>
    <w:rsid w:val="00291D2E"/>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5">
    <w:name w:val="xl17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6">
    <w:name w:val="xl176"/>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0D17F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213">
      <w:bodyDiv w:val="1"/>
      <w:marLeft w:val="0"/>
      <w:marRight w:val="0"/>
      <w:marTop w:val="0"/>
      <w:marBottom w:val="0"/>
      <w:divBdr>
        <w:top w:val="none" w:sz="0" w:space="0" w:color="auto"/>
        <w:left w:val="none" w:sz="0" w:space="0" w:color="auto"/>
        <w:bottom w:val="none" w:sz="0" w:space="0" w:color="auto"/>
        <w:right w:val="none" w:sz="0" w:space="0" w:color="auto"/>
      </w:divBdr>
    </w:div>
    <w:div w:id="146751189">
      <w:bodyDiv w:val="1"/>
      <w:marLeft w:val="0"/>
      <w:marRight w:val="0"/>
      <w:marTop w:val="0"/>
      <w:marBottom w:val="0"/>
      <w:divBdr>
        <w:top w:val="none" w:sz="0" w:space="0" w:color="auto"/>
        <w:left w:val="none" w:sz="0" w:space="0" w:color="auto"/>
        <w:bottom w:val="none" w:sz="0" w:space="0" w:color="auto"/>
        <w:right w:val="none" w:sz="0" w:space="0" w:color="auto"/>
      </w:divBdr>
    </w:div>
    <w:div w:id="239218695">
      <w:bodyDiv w:val="1"/>
      <w:marLeft w:val="0"/>
      <w:marRight w:val="0"/>
      <w:marTop w:val="0"/>
      <w:marBottom w:val="0"/>
      <w:divBdr>
        <w:top w:val="none" w:sz="0" w:space="0" w:color="auto"/>
        <w:left w:val="none" w:sz="0" w:space="0" w:color="auto"/>
        <w:bottom w:val="none" w:sz="0" w:space="0" w:color="auto"/>
        <w:right w:val="none" w:sz="0" w:space="0" w:color="auto"/>
      </w:divBdr>
    </w:div>
    <w:div w:id="506099894">
      <w:bodyDiv w:val="1"/>
      <w:marLeft w:val="0"/>
      <w:marRight w:val="0"/>
      <w:marTop w:val="0"/>
      <w:marBottom w:val="0"/>
      <w:divBdr>
        <w:top w:val="none" w:sz="0" w:space="0" w:color="auto"/>
        <w:left w:val="none" w:sz="0" w:space="0" w:color="auto"/>
        <w:bottom w:val="none" w:sz="0" w:space="0" w:color="auto"/>
        <w:right w:val="none" w:sz="0" w:space="0" w:color="auto"/>
      </w:divBdr>
    </w:div>
    <w:div w:id="598610867">
      <w:bodyDiv w:val="1"/>
      <w:marLeft w:val="0"/>
      <w:marRight w:val="0"/>
      <w:marTop w:val="0"/>
      <w:marBottom w:val="0"/>
      <w:divBdr>
        <w:top w:val="none" w:sz="0" w:space="0" w:color="auto"/>
        <w:left w:val="none" w:sz="0" w:space="0" w:color="auto"/>
        <w:bottom w:val="none" w:sz="0" w:space="0" w:color="auto"/>
        <w:right w:val="none" w:sz="0" w:space="0" w:color="auto"/>
      </w:divBdr>
    </w:div>
    <w:div w:id="727648173">
      <w:bodyDiv w:val="1"/>
      <w:marLeft w:val="0"/>
      <w:marRight w:val="0"/>
      <w:marTop w:val="0"/>
      <w:marBottom w:val="0"/>
      <w:divBdr>
        <w:top w:val="none" w:sz="0" w:space="0" w:color="auto"/>
        <w:left w:val="none" w:sz="0" w:space="0" w:color="auto"/>
        <w:bottom w:val="none" w:sz="0" w:space="0" w:color="auto"/>
        <w:right w:val="none" w:sz="0" w:space="0" w:color="auto"/>
      </w:divBdr>
    </w:div>
    <w:div w:id="1897735576">
      <w:bodyDiv w:val="1"/>
      <w:marLeft w:val="0"/>
      <w:marRight w:val="0"/>
      <w:marTop w:val="0"/>
      <w:marBottom w:val="0"/>
      <w:divBdr>
        <w:top w:val="none" w:sz="0" w:space="0" w:color="auto"/>
        <w:left w:val="none" w:sz="0" w:space="0" w:color="auto"/>
        <w:bottom w:val="none" w:sz="0" w:space="0" w:color="auto"/>
        <w:right w:val="none" w:sz="0" w:space="0" w:color="auto"/>
      </w:divBdr>
    </w:div>
    <w:div w:id="2009552870">
      <w:bodyDiv w:val="1"/>
      <w:marLeft w:val="0"/>
      <w:marRight w:val="0"/>
      <w:marTop w:val="0"/>
      <w:marBottom w:val="0"/>
      <w:divBdr>
        <w:top w:val="none" w:sz="0" w:space="0" w:color="auto"/>
        <w:left w:val="none" w:sz="0" w:space="0" w:color="auto"/>
        <w:bottom w:val="none" w:sz="0" w:space="0" w:color="auto"/>
        <w:right w:val="none" w:sz="0" w:space="0" w:color="auto"/>
      </w:divBdr>
    </w:div>
    <w:div w:id="214030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ntaras.ciganas@aon.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013A-D565-47DE-B8C3-D433E8E7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5149</Words>
  <Characters>2935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Tomas Laptikas</cp:lastModifiedBy>
  <cp:revision>42</cp:revision>
  <cp:lastPrinted>2023-06-30T11:55:00Z</cp:lastPrinted>
  <dcterms:created xsi:type="dcterms:W3CDTF">2024-05-31T10:35:00Z</dcterms:created>
  <dcterms:modified xsi:type="dcterms:W3CDTF">2025-09-30T11:01:00Z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db705491-fc27-4e86-89fc-a299b28c4058</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2024-05-30T07:55:06Z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b9bccddd-9851-4811-82e5-e4824b1514ef</vt:lpwstr>
  </property>
  <property fmtid="{D5CDD505-2E9C-101B-9397-08002B2CF9AE}" pid="10" name="MSIP_Label_9043f10a-881e-4653-a55e-02ca2cc829dc_ContentBits">
    <vt:lpwstr>0</vt:lpwstr>
  </property>
</Properties>
</file>